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63" w:rsidRPr="005E2CAB" w:rsidRDefault="00CA6263" w:rsidP="00CA6263">
      <w:pPr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5E2CAB">
        <w:rPr>
          <w:rFonts w:ascii="Times New Roman" w:hAnsi="Times New Roman" w:cs="Times New Roman"/>
          <w:b/>
          <w:color w:val="0033CC"/>
          <w:sz w:val="28"/>
          <w:szCs w:val="28"/>
        </w:rPr>
        <w:t>GOVT. P.G. COLLEGE FOR WOMEN, SECTOR-14, PANCHKULA</w:t>
      </w:r>
    </w:p>
    <w:p w:rsidR="00CA6263" w:rsidRPr="00E008C1" w:rsidRDefault="00CA6263" w:rsidP="00CA6263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LESSON-PLAN (Session 20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23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-2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EVEN 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SEMESTER</w:t>
      </w:r>
    </w:p>
    <w:p w:rsidR="00CA6263" w:rsidRPr="00661E6C" w:rsidRDefault="00CA6263" w:rsidP="00CA6263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>
        <w:rPr>
          <w:rFonts w:ascii="Times New Roman" w:hAnsi="Times New Roman" w:cs="Times New Roman"/>
          <w:b/>
          <w:sz w:val="24"/>
          <w:szCs w:val="24"/>
        </w:rPr>
        <w:t>Teacher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D0B60">
        <w:rPr>
          <w:rFonts w:ascii="Times New Roman" w:hAnsi="Times New Roman" w:cs="Times New Roman"/>
          <w:sz w:val="24"/>
          <w:szCs w:val="24"/>
        </w:rPr>
        <w:t>:</w:t>
      </w:r>
      <w:r w:rsidRPr="003427F6">
        <w:rPr>
          <w:rFonts w:ascii="Times New Roman" w:hAnsi="Times New Roman" w:cs="Times New Roman"/>
          <w:b/>
          <w:bCs/>
          <w:sz w:val="24"/>
          <w:szCs w:val="24"/>
        </w:rPr>
        <w:t xml:space="preserve">Dr </w:t>
      </w:r>
      <w:r>
        <w:rPr>
          <w:rFonts w:ascii="Times New Roman" w:hAnsi="Times New Roman" w:cs="Times New Roman"/>
          <w:b/>
          <w:bCs/>
          <w:sz w:val="24"/>
          <w:szCs w:val="24"/>
        </w:rPr>
        <w:t>Kapoor</w:t>
      </w:r>
      <w:r w:rsidRPr="003427F6">
        <w:rPr>
          <w:rFonts w:ascii="Times New Roman" w:hAnsi="Times New Roman" w:cs="Times New Roman"/>
          <w:b/>
          <w:bCs/>
          <w:sz w:val="24"/>
          <w:szCs w:val="24"/>
        </w:rPr>
        <w:t xml:space="preserve"> Singh</w:t>
      </w:r>
    </w:p>
    <w:p w:rsidR="00CA6263" w:rsidRPr="00ED0B60" w:rsidRDefault="00CA6263" w:rsidP="00CA62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263" w:rsidRPr="00E008C1" w:rsidRDefault="00CA6263" w:rsidP="00CA6263">
      <w:pPr>
        <w:pStyle w:val="NoSpacing"/>
        <w:rPr>
          <w:rFonts w:ascii="Times New Roman" w:hAnsi="Times New Roman" w:cs="Times New Roman"/>
          <w:bCs/>
          <w:color w:val="0066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Designation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D0B6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Assistant Professor    </w:t>
      </w:r>
    </w:p>
    <w:p w:rsidR="00CA6263" w:rsidRPr="00E008C1" w:rsidRDefault="00CA6263" w:rsidP="00CA6263">
      <w:pPr>
        <w:pStyle w:val="NoSpacing"/>
        <w:rPr>
          <w:rFonts w:ascii="Times New Roman" w:hAnsi="Times New Roman" w:cs="Times New Roman"/>
          <w:color w:val="006600"/>
          <w:sz w:val="24"/>
          <w:szCs w:val="24"/>
        </w:rPr>
      </w:pPr>
    </w:p>
    <w:p w:rsidR="00CA6263" w:rsidRPr="005742DA" w:rsidRDefault="00CA6263" w:rsidP="00CA6263">
      <w:pPr>
        <w:rPr>
          <w:b/>
          <w:bCs/>
          <w:sz w:val="28"/>
          <w:szCs w:val="28"/>
          <w:u w:val="single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Subject/ Paper</w:t>
      </w:r>
      <w:r>
        <w:rPr>
          <w:rFonts w:ascii="Times New Roman" w:hAnsi="Times New Roman" w:cs="Times New Roman"/>
          <w:b/>
          <w:sz w:val="24"/>
          <w:szCs w:val="24"/>
        </w:rPr>
        <w:tab/>
        <w:t>:   Indian National Movement – Option-ii</w:t>
      </w:r>
    </w:p>
    <w:p w:rsidR="00CA6263" w:rsidRPr="00661E6C" w:rsidRDefault="00CA6263" w:rsidP="00CA6263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Class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D0B6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B.A. II                  </w:t>
      </w:r>
    </w:p>
    <w:p w:rsidR="00CA6263" w:rsidRPr="00661E6C" w:rsidRDefault="00CA6263" w:rsidP="00CA6263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</w:p>
    <w:tbl>
      <w:tblPr>
        <w:tblStyle w:val="TableGrid"/>
        <w:tblW w:w="10774" w:type="dxa"/>
        <w:tblInd w:w="-743" w:type="dxa"/>
        <w:tblLook w:val="04A0"/>
      </w:tblPr>
      <w:tblGrid>
        <w:gridCol w:w="851"/>
        <w:gridCol w:w="1701"/>
        <w:gridCol w:w="3969"/>
        <w:gridCol w:w="2410"/>
        <w:gridCol w:w="1843"/>
      </w:tblGrid>
      <w:tr w:rsidR="00CA6263" w:rsidRPr="00ED0B60" w:rsidTr="00E76D59">
        <w:trPr>
          <w:trHeight w:val="50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263" w:rsidRPr="00ED0B60" w:rsidRDefault="00CA6263" w:rsidP="00E76D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263" w:rsidRPr="00ED0B60" w:rsidRDefault="00CA6263" w:rsidP="00E76D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263" w:rsidRPr="00ED0B60" w:rsidRDefault="00CA6263" w:rsidP="00E76D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263" w:rsidRPr="00ED0B60" w:rsidRDefault="00CA6263" w:rsidP="00E76D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263" w:rsidRPr="00ED0B60" w:rsidRDefault="00CA6263" w:rsidP="00E76D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Remarks if any</w:t>
            </w:r>
          </w:p>
        </w:tc>
      </w:tr>
      <w:tr w:rsidR="00CA6263" w:rsidRPr="00ED0B60" w:rsidTr="00E76D59">
        <w:trPr>
          <w:trHeight w:val="317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263" w:rsidRPr="00B65863" w:rsidRDefault="00CA6263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263" w:rsidRPr="00B65863" w:rsidRDefault="00CA6263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263" w:rsidRPr="00B65863" w:rsidRDefault="00CA6263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263" w:rsidRPr="00B65863" w:rsidRDefault="00CA6263" w:rsidP="00E76D59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A6263" w:rsidRPr="00B65863" w:rsidRDefault="00CA6263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January 2024</w:t>
            </w:r>
          </w:p>
          <w:p w:rsidR="00CA6263" w:rsidRPr="00B65863" w:rsidRDefault="00CA6263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263" w:rsidRDefault="00CA6263" w:rsidP="00E76D59">
            <w:pPr>
              <w:pStyle w:val="ListParagraph"/>
              <w:numPr>
                <w:ilvl w:val="0"/>
                <w:numId w:val="2"/>
              </w:numPr>
            </w:pPr>
            <w:r>
              <w:t>Origin and Growth of National consciousness.</w:t>
            </w:r>
          </w:p>
          <w:p w:rsidR="00CA6263" w:rsidRDefault="00CA6263" w:rsidP="00E76D59">
            <w:pPr>
              <w:pStyle w:val="ListParagraph"/>
              <w:numPr>
                <w:ilvl w:val="0"/>
                <w:numId w:val="2"/>
              </w:numPr>
            </w:pPr>
            <w:r>
              <w:t>Founding of Indian National Congress.</w:t>
            </w:r>
          </w:p>
          <w:p w:rsidR="00CA6263" w:rsidRDefault="00CA6263" w:rsidP="00E76D59">
            <w:pPr>
              <w:pStyle w:val="ListParagraph"/>
              <w:numPr>
                <w:ilvl w:val="0"/>
                <w:numId w:val="2"/>
              </w:numPr>
            </w:pPr>
            <w:r>
              <w:t>Moderates and Extremists: Ideology, Programmes and Politics.</w:t>
            </w:r>
          </w:p>
          <w:p w:rsidR="00CA6263" w:rsidRDefault="00CA6263" w:rsidP="00E76D59">
            <w:pPr>
              <w:pStyle w:val="ListParagraph"/>
              <w:numPr>
                <w:ilvl w:val="0"/>
                <w:numId w:val="2"/>
              </w:numPr>
            </w:pPr>
            <w:r>
              <w:t>Places of importance sessions of Indian National Congress.</w:t>
            </w:r>
          </w:p>
          <w:p w:rsidR="00CA6263" w:rsidRPr="00B65863" w:rsidRDefault="00CA6263" w:rsidP="00E76D59">
            <w:pPr>
              <w:widowControl w:val="0"/>
              <w:tabs>
                <w:tab w:val="left" w:pos="700"/>
                <w:tab w:val="left" w:pos="1400"/>
              </w:tabs>
              <w:autoSpaceDE w:val="0"/>
              <w:autoSpaceDN w:val="0"/>
              <w:adjustRightInd w:val="0"/>
              <w:ind w:right="62"/>
              <w:jc w:val="both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263" w:rsidRPr="00055C15" w:rsidRDefault="00CA6263" w:rsidP="00E76D5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Students will be able to understand theories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and importance of Indian National Movement.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263" w:rsidRDefault="00CA6263" w:rsidP="00E76D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263" w:rsidRPr="00ED0B60" w:rsidRDefault="00CA6263" w:rsidP="00E76D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263" w:rsidRPr="00ED0B60" w:rsidTr="00E76D59">
        <w:trPr>
          <w:trHeight w:val="412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263" w:rsidRDefault="00CA6263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263" w:rsidRPr="00B65863" w:rsidRDefault="00CA6263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263" w:rsidRPr="00B65863" w:rsidRDefault="00CA6263" w:rsidP="00E76D59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CA6263" w:rsidRPr="00234634" w:rsidRDefault="00CA6263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634">
              <w:rPr>
                <w:rFonts w:ascii="Times New Roman" w:hAnsi="Times New Roman" w:cs="Times New Roman"/>
                <w:b/>
                <w:sz w:val="28"/>
                <w:szCs w:val="28"/>
              </w:rPr>
              <w:t>February 2024</w:t>
            </w:r>
          </w:p>
          <w:p w:rsidR="00CA6263" w:rsidRPr="00B65863" w:rsidRDefault="00CA6263" w:rsidP="00E76D59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A6263" w:rsidRPr="00B65863" w:rsidRDefault="00CA6263" w:rsidP="00E76D59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263" w:rsidRDefault="00CA6263" w:rsidP="00E76D59">
            <w:pPr>
              <w:pStyle w:val="ListParagraph"/>
              <w:numPr>
                <w:ilvl w:val="0"/>
                <w:numId w:val="4"/>
              </w:numPr>
            </w:pPr>
            <w:r>
              <w:t>Rowllet Satyagraha and Home Rule Movement.</w:t>
            </w:r>
          </w:p>
          <w:p w:rsidR="00CA6263" w:rsidRDefault="00CA6263" w:rsidP="00E76D59">
            <w:pPr>
              <w:pStyle w:val="ListParagraph"/>
              <w:numPr>
                <w:ilvl w:val="0"/>
                <w:numId w:val="3"/>
              </w:numPr>
            </w:pPr>
            <w:r>
              <w:t>Emergence of Mahatma Gandhi: Non-Cooperation Movement, Civil Disobedience Movement and Quit India Movement.</w:t>
            </w:r>
          </w:p>
          <w:p w:rsidR="00CA6263" w:rsidRDefault="00CA6263" w:rsidP="00E76D59">
            <w:pPr>
              <w:pStyle w:val="ListParagraph"/>
              <w:numPr>
                <w:ilvl w:val="0"/>
                <w:numId w:val="3"/>
              </w:numPr>
            </w:pPr>
            <w:r>
              <w:t>Areas and Centres of Civil Disobedience Movement.</w:t>
            </w:r>
          </w:p>
          <w:p w:rsidR="00CA6263" w:rsidRPr="00B65863" w:rsidRDefault="00CA6263" w:rsidP="00E76D59">
            <w:pPr>
              <w:pStyle w:val="NoSpacing"/>
              <w:rPr>
                <w:rFonts w:ascii="Times New Roman" w:hAnsi="Times New Roman" w:cs="Times New Roman"/>
                <w:bCs/>
                <w:color w:val="006600"/>
                <w:sz w:val="28"/>
                <w:szCs w:val="28"/>
              </w:rPr>
            </w:pPr>
          </w:p>
          <w:p w:rsidR="00CA6263" w:rsidRPr="00B65863" w:rsidRDefault="00CA6263" w:rsidP="00E76D59">
            <w:pPr>
              <w:pStyle w:val="NoSpacing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263" w:rsidRPr="00ED0B60" w:rsidRDefault="00CA6263" w:rsidP="00E76D5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Students will be able to understand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about different movements in Freedom struggle.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263" w:rsidRPr="00ED0B60" w:rsidRDefault="00CA6263" w:rsidP="00E76D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263" w:rsidRPr="00ED0B60" w:rsidTr="00E76D59">
        <w:trPr>
          <w:trHeight w:val="5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263" w:rsidRPr="00B65863" w:rsidRDefault="00CA6263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263" w:rsidRPr="00B65863" w:rsidRDefault="00CA6263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263" w:rsidRPr="00B65863" w:rsidRDefault="00CA6263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March 2024</w:t>
            </w:r>
          </w:p>
          <w:p w:rsidR="00CA6263" w:rsidRPr="00B65863" w:rsidRDefault="00CA6263" w:rsidP="00E76D59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CA6263" w:rsidRPr="00B65863" w:rsidRDefault="00CA6263" w:rsidP="00E76D59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CA6263" w:rsidRPr="00B65863" w:rsidRDefault="00CA6263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263" w:rsidRDefault="00CA6263" w:rsidP="00E76D59">
            <w:pPr>
              <w:pStyle w:val="ListParagraph"/>
              <w:numPr>
                <w:ilvl w:val="0"/>
                <w:numId w:val="3"/>
              </w:numPr>
            </w:pPr>
            <w:r>
              <w:t>Ideology and Contribution of Revolutionaries with special reference to Bhagat Singh</w:t>
            </w:r>
          </w:p>
          <w:p w:rsidR="00CA6263" w:rsidRDefault="00CA6263" w:rsidP="00E76D59">
            <w:pPr>
              <w:pStyle w:val="ListParagraph"/>
              <w:numPr>
                <w:ilvl w:val="0"/>
                <w:numId w:val="5"/>
              </w:numPr>
            </w:pPr>
            <w:r>
              <w:t>Political Reforms: Acts of 1909 and 1919.</w:t>
            </w:r>
          </w:p>
          <w:p w:rsidR="00CA6263" w:rsidRDefault="00CA6263" w:rsidP="00E76D59">
            <w:pPr>
              <w:pStyle w:val="ListParagraph"/>
              <w:numPr>
                <w:ilvl w:val="0"/>
                <w:numId w:val="5"/>
              </w:numPr>
            </w:pPr>
            <w:r>
              <w:t>Rise of communal politics: Muslim League-Ideology and Politics.</w:t>
            </w:r>
          </w:p>
          <w:p w:rsidR="00CA6263" w:rsidRDefault="00CA6263" w:rsidP="00E76D59">
            <w:pPr>
              <w:pStyle w:val="ListParagraph"/>
              <w:numPr>
                <w:ilvl w:val="0"/>
                <w:numId w:val="5"/>
              </w:numPr>
            </w:pPr>
            <w:r>
              <w:t>Important centres of Revolutionary movement.</w:t>
            </w:r>
          </w:p>
          <w:p w:rsidR="00CA6263" w:rsidRDefault="00CA6263" w:rsidP="00E76D59">
            <w:pPr>
              <w:pStyle w:val="ListParagraph"/>
              <w:numPr>
                <w:ilvl w:val="0"/>
                <w:numId w:val="5"/>
              </w:numPr>
            </w:pPr>
            <w:r>
              <w:t xml:space="preserve">Areas and centres of Quit India </w:t>
            </w:r>
            <w:r>
              <w:lastRenderedPageBreak/>
              <w:t>movement.</w:t>
            </w:r>
          </w:p>
          <w:p w:rsidR="00CA6263" w:rsidRPr="005A2511" w:rsidRDefault="00CA6263" w:rsidP="00E76D59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263" w:rsidRPr="00055C15" w:rsidRDefault="00CA6263" w:rsidP="00E76D59">
            <w:pPr>
              <w:widowControl w:val="0"/>
              <w:tabs>
                <w:tab w:val="left" w:pos="700"/>
                <w:tab w:val="left" w:pos="1400"/>
              </w:tabs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C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Knowledge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different ideologies acts </w:t>
            </w:r>
            <w:r w:rsidRPr="00055C15">
              <w:rPr>
                <w:rFonts w:ascii="Times New Roman" w:hAnsi="Times New Roman" w:cs="Times New Roman"/>
                <w:bCs/>
                <w:sz w:val="24"/>
                <w:szCs w:val="24"/>
              </w:rPr>
              <w:t>will be provided to students.</w:t>
            </w:r>
          </w:p>
          <w:p w:rsidR="00CA6263" w:rsidRDefault="00CA6263" w:rsidP="00E76D59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263" w:rsidRDefault="00CA6263" w:rsidP="00E76D59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CA6263" w:rsidRPr="008F2229" w:rsidRDefault="00CA6263" w:rsidP="00E76D59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CA6263" w:rsidRPr="00ED0B60" w:rsidTr="00E76D59">
        <w:trPr>
          <w:trHeight w:val="112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263" w:rsidRPr="00B65863" w:rsidRDefault="00CA6263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263" w:rsidRPr="00B65863" w:rsidRDefault="00CA6263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263" w:rsidRPr="00B65863" w:rsidRDefault="00CA6263" w:rsidP="00E76D59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CA6263" w:rsidRPr="00D63D9C" w:rsidRDefault="00CA6263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D9C">
              <w:rPr>
                <w:rFonts w:ascii="Times New Roman" w:hAnsi="Times New Roman" w:cs="Times New Roman"/>
                <w:b/>
                <w:sz w:val="28"/>
                <w:szCs w:val="28"/>
              </w:rPr>
              <w:t>April 2024</w:t>
            </w:r>
          </w:p>
          <w:p w:rsidR="00CA6263" w:rsidRPr="00B65863" w:rsidRDefault="00CA6263" w:rsidP="00E76D59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263" w:rsidRDefault="00CA6263" w:rsidP="00E76D59">
            <w:pPr>
              <w:pStyle w:val="ListParagraph"/>
              <w:numPr>
                <w:ilvl w:val="0"/>
                <w:numId w:val="6"/>
              </w:numPr>
            </w:pPr>
            <w:r>
              <w:t>Round table conference and the conclusion of Poona Pact.</w:t>
            </w:r>
          </w:p>
          <w:p w:rsidR="00CA6263" w:rsidRDefault="00CA6263" w:rsidP="00E76D59">
            <w:pPr>
              <w:pStyle w:val="ListParagraph"/>
              <w:numPr>
                <w:ilvl w:val="0"/>
                <w:numId w:val="6"/>
              </w:numPr>
            </w:pPr>
            <w:r>
              <w:t>Subhash Chandra Bose and Indian National Army.</w:t>
            </w:r>
          </w:p>
          <w:p w:rsidR="00CA6263" w:rsidRDefault="00CA6263" w:rsidP="00E76D59">
            <w:pPr>
              <w:pStyle w:val="ListParagraph"/>
              <w:numPr>
                <w:ilvl w:val="0"/>
                <w:numId w:val="6"/>
              </w:numPr>
            </w:pPr>
            <w:r>
              <w:t>Partition and Independence of India.</w:t>
            </w:r>
          </w:p>
          <w:p w:rsidR="00CA6263" w:rsidRDefault="00CA6263" w:rsidP="00E76D59">
            <w:pPr>
              <w:pStyle w:val="ListParagraph"/>
              <w:numPr>
                <w:ilvl w:val="0"/>
                <w:numId w:val="6"/>
              </w:numPr>
            </w:pPr>
            <w:r>
              <w:t>Revision.</w:t>
            </w:r>
          </w:p>
          <w:p w:rsidR="00CA6263" w:rsidRPr="00B65863" w:rsidRDefault="00CA6263" w:rsidP="00E76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263" w:rsidRPr="00055C15" w:rsidRDefault="00CA6263" w:rsidP="00E76D59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Students will be able to understand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Independence movement and partition of India</w:t>
            </w:r>
            <w:r w:rsidRPr="00055C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263" w:rsidRPr="00ED0B60" w:rsidRDefault="00CA6263" w:rsidP="00E76D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6263" w:rsidRPr="00ED0B60" w:rsidRDefault="00CA6263" w:rsidP="00CA62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263" w:rsidRDefault="00CA6263" w:rsidP="00CA62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263" w:rsidRPr="00E95297" w:rsidRDefault="00CA6263" w:rsidP="00CA626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Sessional </w:t>
      </w:r>
      <w:r w:rsidRPr="00E95297">
        <w:rPr>
          <w:rFonts w:ascii="Times New Roman" w:hAnsi="Times New Roman" w:cs="Times New Roman"/>
          <w:b/>
          <w:bCs/>
          <w:sz w:val="24"/>
          <w:szCs w:val="24"/>
        </w:rPr>
        <w:t>will be taken as per schedule.</w:t>
      </w:r>
    </w:p>
    <w:p w:rsidR="00CA6263" w:rsidRPr="00E95297" w:rsidRDefault="00CA6263" w:rsidP="00CA6263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CA6263" w:rsidRPr="00ED0B60" w:rsidRDefault="00CA6263" w:rsidP="00CA626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A6263" w:rsidRPr="00ED0B60" w:rsidRDefault="00CA6263" w:rsidP="00CA626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A6263" w:rsidRPr="00ED0B60" w:rsidRDefault="00CA6263" w:rsidP="00CA626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A6263" w:rsidRPr="00ED0B60" w:rsidRDefault="00CA6263" w:rsidP="00CA626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A6263" w:rsidRDefault="00CA6263" w:rsidP="00CA626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5B42D0" w:rsidRDefault="00CA6263" w:rsidP="00CA62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5297">
        <w:rPr>
          <w:rFonts w:ascii="Times New Roman" w:hAnsi="Times New Roman" w:cs="Times New Roman"/>
          <w:b/>
          <w:bCs/>
          <w:sz w:val="24"/>
          <w:szCs w:val="24"/>
        </w:rPr>
        <w:t xml:space="preserve">Signature of </w:t>
      </w:r>
      <w:r>
        <w:rPr>
          <w:rFonts w:ascii="Times New Roman" w:hAnsi="Times New Roman" w:cs="Times New Roman"/>
          <w:b/>
          <w:bCs/>
          <w:sz w:val="24"/>
          <w:szCs w:val="24"/>
        </w:rPr>
        <w:t>Teacher</w:t>
      </w:r>
    </w:p>
    <w:p w:rsidR="007D2FD9" w:rsidRDefault="007D2FD9" w:rsidP="00CA62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D2FD9" w:rsidRDefault="007D2FD9" w:rsidP="00CA62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D2FD9" w:rsidRDefault="007D2FD9" w:rsidP="00CA62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D2FD9" w:rsidRDefault="007D2FD9" w:rsidP="00CA62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76D59" w:rsidRDefault="00E76D59" w:rsidP="00CA62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76D59" w:rsidRDefault="00E76D59" w:rsidP="00CA62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76D59" w:rsidRDefault="00E76D59" w:rsidP="00CA62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76D59" w:rsidRDefault="00E76D59" w:rsidP="00CA62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76D59" w:rsidRDefault="00E76D59" w:rsidP="00CA62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76D59" w:rsidRDefault="00E76D59" w:rsidP="00CA62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76D59" w:rsidRDefault="00E76D59" w:rsidP="00CA62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76D59" w:rsidRDefault="00E76D59" w:rsidP="00CA62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76D59" w:rsidRDefault="00E76D59" w:rsidP="00CA62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76D59" w:rsidRDefault="00E76D59" w:rsidP="00CA62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76D59" w:rsidRDefault="00E76D59" w:rsidP="00CA62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D2FD9" w:rsidRPr="000642F8" w:rsidRDefault="007D2FD9" w:rsidP="007D2FD9">
      <w:pPr>
        <w:jc w:val="center"/>
        <w:rPr>
          <w:color w:val="002060"/>
          <w:sz w:val="36"/>
        </w:rPr>
      </w:pPr>
      <w:r w:rsidRPr="000642F8">
        <w:rPr>
          <w:color w:val="002060"/>
          <w:sz w:val="36"/>
        </w:rPr>
        <w:lastRenderedPageBreak/>
        <w:t>GOVT.P.G. COLLEGE FOR  WOMEN,SECTOR-14,PANCHKULA</w:t>
      </w:r>
    </w:p>
    <w:p w:rsidR="007D2FD9" w:rsidRDefault="007D2FD9" w:rsidP="007D2FD9">
      <w:pPr>
        <w:jc w:val="center"/>
        <w:rPr>
          <w:color w:val="C00000"/>
          <w:sz w:val="36"/>
        </w:rPr>
      </w:pPr>
      <w:r w:rsidRPr="000642F8">
        <w:rPr>
          <w:color w:val="C00000"/>
          <w:sz w:val="36"/>
        </w:rPr>
        <w:t>LESION-PLAN (Session 2024-25)EVEN SEMESTER</w:t>
      </w:r>
    </w:p>
    <w:p w:rsidR="007D2FD9" w:rsidRDefault="007D2FD9" w:rsidP="007D2FD9">
      <w:pPr>
        <w:rPr>
          <w:b/>
          <w:color w:val="000000" w:themeColor="text1"/>
          <w:sz w:val="32"/>
        </w:rPr>
      </w:pPr>
    </w:p>
    <w:p w:rsidR="007D2FD9" w:rsidRPr="00816110" w:rsidRDefault="007D2FD9" w:rsidP="007D2FD9">
      <w:pPr>
        <w:rPr>
          <w:color w:val="000000" w:themeColor="text1"/>
          <w:sz w:val="32"/>
        </w:rPr>
      </w:pPr>
      <w:r w:rsidRPr="00816110">
        <w:rPr>
          <w:b/>
          <w:color w:val="000000" w:themeColor="text1"/>
          <w:sz w:val="32"/>
        </w:rPr>
        <w:t>Name Of Teacher</w:t>
      </w:r>
      <w:r w:rsidRPr="00816110">
        <w:rPr>
          <w:color w:val="000000" w:themeColor="text1"/>
          <w:sz w:val="32"/>
        </w:rPr>
        <w:t>:- Dr.Bharti Chhikara</w:t>
      </w:r>
    </w:p>
    <w:p w:rsidR="007D2FD9" w:rsidRPr="00816110" w:rsidRDefault="007D2FD9" w:rsidP="007D2FD9">
      <w:pPr>
        <w:rPr>
          <w:color w:val="000000" w:themeColor="text1"/>
          <w:sz w:val="32"/>
        </w:rPr>
      </w:pPr>
      <w:r w:rsidRPr="00816110">
        <w:rPr>
          <w:b/>
          <w:color w:val="000000" w:themeColor="text1"/>
          <w:sz w:val="32"/>
        </w:rPr>
        <w:t>Designation:-</w:t>
      </w:r>
      <w:r w:rsidRPr="00816110">
        <w:rPr>
          <w:color w:val="000000" w:themeColor="text1"/>
          <w:sz w:val="32"/>
        </w:rPr>
        <w:t xml:space="preserve"> Associate Professor</w:t>
      </w:r>
    </w:p>
    <w:p w:rsidR="007D2FD9" w:rsidRPr="00816110" w:rsidRDefault="007D2FD9" w:rsidP="007D2FD9">
      <w:pPr>
        <w:rPr>
          <w:color w:val="000000" w:themeColor="text1"/>
          <w:sz w:val="32"/>
        </w:rPr>
      </w:pPr>
      <w:r w:rsidRPr="00816110">
        <w:rPr>
          <w:b/>
          <w:color w:val="000000" w:themeColor="text1"/>
          <w:sz w:val="32"/>
        </w:rPr>
        <w:t>Class:-</w:t>
      </w:r>
      <w:r w:rsidRPr="00816110">
        <w:rPr>
          <w:color w:val="000000" w:themeColor="text1"/>
          <w:sz w:val="32"/>
        </w:rPr>
        <w:t xml:space="preserve"> B.A.II</w:t>
      </w:r>
    </w:p>
    <w:p w:rsidR="007D2FD9" w:rsidRDefault="007D2FD9" w:rsidP="007D2FD9">
      <w:pPr>
        <w:rPr>
          <w:color w:val="000000" w:themeColor="text1"/>
          <w:sz w:val="32"/>
        </w:rPr>
      </w:pPr>
      <w:r w:rsidRPr="00816110">
        <w:rPr>
          <w:b/>
          <w:color w:val="000000" w:themeColor="text1"/>
          <w:sz w:val="32"/>
        </w:rPr>
        <w:t>Subject/Paper:-</w:t>
      </w:r>
      <w:r w:rsidRPr="00816110">
        <w:rPr>
          <w:color w:val="000000" w:themeColor="text1"/>
          <w:sz w:val="32"/>
        </w:rPr>
        <w:t xml:space="preserve"> Ecology And Environment</w:t>
      </w:r>
    </w:p>
    <w:tbl>
      <w:tblPr>
        <w:tblStyle w:val="TableGrid"/>
        <w:tblW w:w="10125" w:type="dxa"/>
        <w:tblLayout w:type="fixed"/>
        <w:tblLook w:val="04A0"/>
      </w:tblPr>
      <w:tblGrid>
        <w:gridCol w:w="1292"/>
        <w:gridCol w:w="1550"/>
        <w:gridCol w:w="2357"/>
        <w:gridCol w:w="2463"/>
        <w:gridCol w:w="2463"/>
      </w:tblGrid>
      <w:tr w:rsidR="007D2FD9" w:rsidRPr="00E76D59" w:rsidTr="00E76D59">
        <w:trPr>
          <w:trHeight w:val="626"/>
        </w:trPr>
        <w:tc>
          <w:tcPr>
            <w:tcW w:w="1292" w:type="dxa"/>
          </w:tcPr>
          <w:p w:rsidR="007D2FD9" w:rsidRPr="00E76D59" w:rsidRDefault="007D2FD9" w:rsidP="00E76D59">
            <w:pPr>
              <w:rPr>
                <w:b/>
                <w:color w:val="000000" w:themeColor="text1"/>
                <w:sz w:val="26"/>
              </w:rPr>
            </w:pPr>
            <w:r w:rsidRPr="00E76D59">
              <w:rPr>
                <w:b/>
                <w:color w:val="000000" w:themeColor="text1"/>
                <w:sz w:val="26"/>
              </w:rPr>
              <w:t>S.no.</w:t>
            </w:r>
          </w:p>
        </w:tc>
        <w:tc>
          <w:tcPr>
            <w:tcW w:w="1550" w:type="dxa"/>
          </w:tcPr>
          <w:p w:rsidR="007D2FD9" w:rsidRPr="00E76D59" w:rsidRDefault="007D2FD9" w:rsidP="00E76D59">
            <w:pPr>
              <w:rPr>
                <w:b/>
                <w:color w:val="000000" w:themeColor="text1"/>
                <w:sz w:val="26"/>
              </w:rPr>
            </w:pPr>
            <w:r w:rsidRPr="00E76D59">
              <w:rPr>
                <w:b/>
                <w:color w:val="000000" w:themeColor="text1"/>
                <w:sz w:val="26"/>
              </w:rPr>
              <w:t>Month</w:t>
            </w:r>
          </w:p>
        </w:tc>
        <w:tc>
          <w:tcPr>
            <w:tcW w:w="2357" w:type="dxa"/>
          </w:tcPr>
          <w:p w:rsidR="007D2FD9" w:rsidRPr="00E76D59" w:rsidRDefault="007D2FD9" w:rsidP="00E76D59">
            <w:pPr>
              <w:rPr>
                <w:b/>
                <w:color w:val="000000" w:themeColor="text1"/>
                <w:sz w:val="26"/>
              </w:rPr>
            </w:pPr>
            <w:r w:rsidRPr="00E76D59">
              <w:rPr>
                <w:b/>
                <w:color w:val="000000" w:themeColor="text1"/>
                <w:sz w:val="26"/>
              </w:rPr>
              <w:t>Teaching learning strategy</w:t>
            </w:r>
          </w:p>
        </w:tc>
        <w:tc>
          <w:tcPr>
            <w:tcW w:w="2463" w:type="dxa"/>
          </w:tcPr>
          <w:p w:rsidR="007D2FD9" w:rsidRPr="00E76D59" w:rsidRDefault="007D2FD9" w:rsidP="00E76D59">
            <w:pPr>
              <w:rPr>
                <w:b/>
                <w:color w:val="000000" w:themeColor="text1"/>
                <w:sz w:val="26"/>
              </w:rPr>
            </w:pPr>
            <w:r w:rsidRPr="00E76D59">
              <w:rPr>
                <w:b/>
                <w:color w:val="000000" w:themeColor="text1"/>
                <w:sz w:val="26"/>
              </w:rPr>
              <w:t>Learning outcomes of students</w:t>
            </w:r>
          </w:p>
        </w:tc>
        <w:tc>
          <w:tcPr>
            <w:tcW w:w="2463" w:type="dxa"/>
          </w:tcPr>
          <w:p w:rsidR="007D2FD9" w:rsidRPr="00E76D59" w:rsidRDefault="007D2FD9" w:rsidP="00E76D59">
            <w:pPr>
              <w:rPr>
                <w:b/>
                <w:color w:val="000000" w:themeColor="text1"/>
                <w:sz w:val="26"/>
              </w:rPr>
            </w:pPr>
            <w:r w:rsidRPr="00E76D59">
              <w:rPr>
                <w:b/>
                <w:color w:val="000000" w:themeColor="text1"/>
                <w:sz w:val="26"/>
              </w:rPr>
              <w:t>Remarks</w:t>
            </w:r>
          </w:p>
          <w:p w:rsidR="007D2FD9" w:rsidRPr="00E76D59" w:rsidRDefault="007D2FD9" w:rsidP="00E76D59">
            <w:pPr>
              <w:rPr>
                <w:b/>
                <w:color w:val="000000" w:themeColor="text1"/>
                <w:sz w:val="26"/>
              </w:rPr>
            </w:pPr>
          </w:p>
        </w:tc>
      </w:tr>
      <w:tr w:rsidR="007D2FD9" w:rsidRPr="00E76D59" w:rsidTr="00E76D59">
        <w:trPr>
          <w:trHeight w:val="626"/>
        </w:trPr>
        <w:tc>
          <w:tcPr>
            <w:tcW w:w="1292" w:type="dxa"/>
          </w:tcPr>
          <w:p w:rsidR="007D2FD9" w:rsidRPr="00E76D59" w:rsidRDefault="007D2FD9" w:rsidP="00E76D59">
            <w:pPr>
              <w:rPr>
                <w:b/>
                <w:color w:val="000000" w:themeColor="text1"/>
                <w:sz w:val="26"/>
              </w:rPr>
            </w:pPr>
            <w:r w:rsidRPr="00E76D59">
              <w:rPr>
                <w:b/>
                <w:color w:val="000000" w:themeColor="text1"/>
                <w:sz w:val="26"/>
              </w:rPr>
              <w:t>1.</w:t>
            </w:r>
          </w:p>
        </w:tc>
        <w:tc>
          <w:tcPr>
            <w:tcW w:w="1550" w:type="dxa"/>
          </w:tcPr>
          <w:p w:rsidR="007D2FD9" w:rsidRPr="00E76D59" w:rsidRDefault="007D2FD9" w:rsidP="00E76D59">
            <w:pPr>
              <w:rPr>
                <w:b/>
                <w:color w:val="000000" w:themeColor="text1"/>
                <w:sz w:val="26"/>
              </w:rPr>
            </w:pPr>
            <w:r w:rsidRPr="00E76D59">
              <w:rPr>
                <w:b/>
                <w:color w:val="000000" w:themeColor="text1"/>
                <w:sz w:val="26"/>
              </w:rPr>
              <w:t>February</w:t>
            </w:r>
          </w:p>
        </w:tc>
        <w:tc>
          <w:tcPr>
            <w:tcW w:w="2357" w:type="dxa"/>
          </w:tcPr>
          <w:p w:rsidR="007D2FD9" w:rsidRPr="00E76D59" w:rsidRDefault="007D2FD9" w:rsidP="00E76D59">
            <w:pPr>
              <w:rPr>
                <w:color w:val="000000" w:themeColor="text1"/>
                <w:sz w:val="26"/>
              </w:rPr>
            </w:pPr>
            <w:r w:rsidRPr="00E76D59">
              <w:rPr>
                <w:color w:val="000000" w:themeColor="text1"/>
                <w:sz w:val="26"/>
              </w:rPr>
              <w:t>Unit:-i  environmental components: biotic and abiotic components and their interactions,concepts of habitat and niche: major terrestrial biomes; biogeographical zones of india.</w:t>
            </w:r>
          </w:p>
        </w:tc>
        <w:tc>
          <w:tcPr>
            <w:tcW w:w="2463" w:type="dxa"/>
          </w:tcPr>
          <w:p w:rsidR="007D2FD9" w:rsidRPr="00E76D59" w:rsidRDefault="007D2FD9" w:rsidP="00E76D59">
            <w:pPr>
              <w:rPr>
                <w:color w:val="000000" w:themeColor="text1"/>
                <w:sz w:val="26"/>
              </w:rPr>
            </w:pPr>
            <w:r w:rsidRPr="00E76D59">
              <w:rPr>
                <w:color w:val="000000" w:themeColor="text1"/>
                <w:sz w:val="26"/>
              </w:rPr>
              <w:t>1.know about</w:t>
            </w:r>
          </w:p>
          <w:p w:rsidR="007D2FD9" w:rsidRPr="00E76D59" w:rsidRDefault="007D2FD9" w:rsidP="00E76D59">
            <w:pPr>
              <w:rPr>
                <w:color w:val="000000" w:themeColor="text1"/>
                <w:sz w:val="26"/>
              </w:rPr>
            </w:pPr>
            <w:r w:rsidRPr="00E76D59">
              <w:rPr>
                <w:color w:val="000000" w:themeColor="text1"/>
                <w:sz w:val="26"/>
              </w:rPr>
              <w:t>Basics of  ecological science.</w:t>
            </w:r>
          </w:p>
        </w:tc>
        <w:tc>
          <w:tcPr>
            <w:tcW w:w="2463" w:type="dxa"/>
          </w:tcPr>
          <w:p w:rsidR="007D2FD9" w:rsidRPr="00E76D59" w:rsidRDefault="007D2FD9" w:rsidP="00E76D59">
            <w:pPr>
              <w:rPr>
                <w:color w:val="000000" w:themeColor="text1"/>
                <w:sz w:val="26"/>
              </w:rPr>
            </w:pPr>
          </w:p>
        </w:tc>
      </w:tr>
      <w:tr w:rsidR="007D2FD9" w:rsidRPr="00E76D59" w:rsidTr="00E76D59">
        <w:trPr>
          <w:trHeight w:val="845"/>
        </w:trPr>
        <w:tc>
          <w:tcPr>
            <w:tcW w:w="1292" w:type="dxa"/>
          </w:tcPr>
          <w:p w:rsidR="007D2FD9" w:rsidRPr="00E76D59" w:rsidRDefault="007D2FD9" w:rsidP="00E76D59">
            <w:pPr>
              <w:rPr>
                <w:b/>
                <w:color w:val="000000" w:themeColor="text1"/>
                <w:sz w:val="26"/>
              </w:rPr>
            </w:pPr>
            <w:r w:rsidRPr="00E76D59">
              <w:rPr>
                <w:b/>
                <w:color w:val="000000" w:themeColor="text1"/>
                <w:sz w:val="26"/>
              </w:rPr>
              <w:t>2.</w:t>
            </w:r>
          </w:p>
        </w:tc>
        <w:tc>
          <w:tcPr>
            <w:tcW w:w="1550" w:type="dxa"/>
          </w:tcPr>
          <w:p w:rsidR="007D2FD9" w:rsidRPr="00E76D59" w:rsidRDefault="007D2FD9" w:rsidP="00E76D59">
            <w:pPr>
              <w:rPr>
                <w:b/>
                <w:color w:val="000000" w:themeColor="text1"/>
                <w:sz w:val="26"/>
              </w:rPr>
            </w:pPr>
            <w:r w:rsidRPr="00E76D59">
              <w:rPr>
                <w:b/>
                <w:color w:val="000000" w:themeColor="text1"/>
                <w:sz w:val="26"/>
              </w:rPr>
              <w:t>March</w:t>
            </w:r>
          </w:p>
        </w:tc>
        <w:tc>
          <w:tcPr>
            <w:tcW w:w="2357" w:type="dxa"/>
          </w:tcPr>
          <w:p w:rsidR="007D2FD9" w:rsidRPr="00E76D59" w:rsidRDefault="007D2FD9" w:rsidP="00E76D59">
            <w:pPr>
              <w:rPr>
                <w:color w:val="000000" w:themeColor="text1"/>
                <w:sz w:val="26"/>
              </w:rPr>
            </w:pPr>
            <w:r w:rsidRPr="00E76D59">
              <w:rPr>
                <w:color w:val="000000" w:themeColor="text1"/>
                <w:sz w:val="26"/>
              </w:rPr>
              <w:t xml:space="preserve">Unit:-ii  population and community ecology:- characteristics of a population: life history strategies(r and k selection); concept of metapopulation-demes and dispersal,species interactions; types of </w:t>
            </w:r>
            <w:r w:rsidRPr="00E76D59">
              <w:rPr>
                <w:color w:val="000000" w:themeColor="text1"/>
                <w:sz w:val="26"/>
              </w:rPr>
              <w:lastRenderedPageBreak/>
              <w:t>interactions,interspecific competition,community ecology: nature of community; community structure and attributes; levels of species diversity and its measurement; edges and ecotones.</w:t>
            </w:r>
          </w:p>
        </w:tc>
        <w:tc>
          <w:tcPr>
            <w:tcW w:w="2463" w:type="dxa"/>
          </w:tcPr>
          <w:p w:rsidR="007D2FD9" w:rsidRPr="00E76D59" w:rsidRDefault="007D2FD9" w:rsidP="00E76D59">
            <w:pPr>
              <w:rPr>
                <w:color w:val="000000" w:themeColor="text1"/>
                <w:sz w:val="26"/>
              </w:rPr>
            </w:pPr>
            <w:r w:rsidRPr="00E76D59">
              <w:rPr>
                <w:color w:val="000000" w:themeColor="text1"/>
                <w:sz w:val="26"/>
              </w:rPr>
              <w:lastRenderedPageBreak/>
              <w:t xml:space="preserve">2.understand various strategies for research and development on ecological succession and dynamics. </w:t>
            </w:r>
          </w:p>
        </w:tc>
        <w:tc>
          <w:tcPr>
            <w:tcW w:w="2463" w:type="dxa"/>
          </w:tcPr>
          <w:p w:rsidR="007D2FD9" w:rsidRPr="00E76D59" w:rsidRDefault="007D2FD9" w:rsidP="00E76D59">
            <w:pPr>
              <w:rPr>
                <w:color w:val="000000" w:themeColor="text1"/>
                <w:sz w:val="26"/>
              </w:rPr>
            </w:pPr>
          </w:p>
        </w:tc>
      </w:tr>
      <w:tr w:rsidR="007D2FD9" w:rsidRPr="00E76D59" w:rsidTr="00E76D59">
        <w:trPr>
          <w:trHeight w:val="845"/>
        </w:trPr>
        <w:tc>
          <w:tcPr>
            <w:tcW w:w="1292" w:type="dxa"/>
          </w:tcPr>
          <w:p w:rsidR="007D2FD9" w:rsidRPr="00E76D59" w:rsidRDefault="007D2FD9" w:rsidP="00E76D59">
            <w:pPr>
              <w:rPr>
                <w:b/>
                <w:color w:val="000000" w:themeColor="text1"/>
                <w:sz w:val="26"/>
              </w:rPr>
            </w:pPr>
            <w:r w:rsidRPr="00E76D59">
              <w:rPr>
                <w:b/>
                <w:color w:val="000000" w:themeColor="text1"/>
                <w:sz w:val="26"/>
              </w:rPr>
              <w:lastRenderedPageBreak/>
              <w:t>3.</w:t>
            </w:r>
          </w:p>
        </w:tc>
        <w:tc>
          <w:tcPr>
            <w:tcW w:w="1550" w:type="dxa"/>
          </w:tcPr>
          <w:p w:rsidR="007D2FD9" w:rsidRPr="00E76D59" w:rsidRDefault="007D2FD9" w:rsidP="00E76D59">
            <w:pPr>
              <w:rPr>
                <w:b/>
                <w:color w:val="000000" w:themeColor="text1"/>
                <w:sz w:val="26"/>
              </w:rPr>
            </w:pPr>
            <w:r w:rsidRPr="00E76D59">
              <w:rPr>
                <w:b/>
                <w:color w:val="000000" w:themeColor="text1"/>
                <w:sz w:val="26"/>
              </w:rPr>
              <w:t>April</w:t>
            </w:r>
          </w:p>
        </w:tc>
        <w:tc>
          <w:tcPr>
            <w:tcW w:w="2357" w:type="dxa"/>
          </w:tcPr>
          <w:p w:rsidR="007D2FD9" w:rsidRPr="00E76D59" w:rsidRDefault="007D2FD9" w:rsidP="00E76D59">
            <w:pPr>
              <w:rPr>
                <w:color w:val="000000" w:themeColor="text1"/>
                <w:sz w:val="26"/>
              </w:rPr>
            </w:pPr>
            <w:r w:rsidRPr="00E76D59">
              <w:rPr>
                <w:color w:val="000000" w:themeColor="text1"/>
                <w:sz w:val="26"/>
              </w:rPr>
              <w:t>Ecosystem and ecology succession:- ecosystem: structure and function; energy flow  and mineral cycling(c,n,p);primary production and decomposition; structure and function of some indian ecosystems; terrestrial and aquatic. Ecological successions: types; mechanisms; changes involved in succession; concepts of climax.</w:t>
            </w:r>
          </w:p>
        </w:tc>
        <w:tc>
          <w:tcPr>
            <w:tcW w:w="2463" w:type="dxa"/>
          </w:tcPr>
          <w:p w:rsidR="007D2FD9" w:rsidRPr="00E76D59" w:rsidRDefault="007D2FD9" w:rsidP="00E76D59">
            <w:pPr>
              <w:rPr>
                <w:color w:val="000000" w:themeColor="text1"/>
                <w:sz w:val="26"/>
              </w:rPr>
            </w:pPr>
            <w:r w:rsidRPr="00E76D59">
              <w:rPr>
                <w:color w:val="000000" w:themeColor="text1"/>
                <w:sz w:val="26"/>
              </w:rPr>
              <w:t>3.improve their knowledge about conservation science.</w:t>
            </w:r>
          </w:p>
        </w:tc>
        <w:tc>
          <w:tcPr>
            <w:tcW w:w="2463" w:type="dxa"/>
          </w:tcPr>
          <w:p w:rsidR="007D2FD9" w:rsidRPr="00E76D59" w:rsidRDefault="007D2FD9" w:rsidP="00E76D59">
            <w:pPr>
              <w:rPr>
                <w:color w:val="000000" w:themeColor="text1"/>
                <w:sz w:val="26"/>
              </w:rPr>
            </w:pPr>
          </w:p>
        </w:tc>
      </w:tr>
      <w:tr w:rsidR="007D2FD9" w:rsidRPr="00E76D59" w:rsidTr="00E76D59">
        <w:trPr>
          <w:trHeight w:val="744"/>
        </w:trPr>
        <w:tc>
          <w:tcPr>
            <w:tcW w:w="1292" w:type="dxa"/>
          </w:tcPr>
          <w:p w:rsidR="007D2FD9" w:rsidRPr="00E76D59" w:rsidRDefault="007D2FD9" w:rsidP="00E76D59">
            <w:pPr>
              <w:rPr>
                <w:b/>
                <w:color w:val="000000" w:themeColor="text1"/>
                <w:sz w:val="26"/>
              </w:rPr>
            </w:pPr>
            <w:r w:rsidRPr="00E76D59">
              <w:rPr>
                <w:b/>
                <w:color w:val="000000" w:themeColor="text1"/>
                <w:sz w:val="26"/>
              </w:rPr>
              <w:t>4.</w:t>
            </w:r>
          </w:p>
        </w:tc>
        <w:tc>
          <w:tcPr>
            <w:tcW w:w="1550" w:type="dxa"/>
          </w:tcPr>
          <w:p w:rsidR="007D2FD9" w:rsidRPr="00E76D59" w:rsidRDefault="007D2FD9" w:rsidP="00E76D59">
            <w:pPr>
              <w:rPr>
                <w:b/>
                <w:color w:val="000000" w:themeColor="text1"/>
                <w:sz w:val="26"/>
              </w:rPr>
            </w:pPr>
            <w:r w:rsidRPr="00E76D59">
              <w:rPr>
                <w:b/>
                <w:color w:val="000000" w:themeColor="text1"/>
                <w:sz w:val="26"/>
              </w:rPr>
              <w:t>May</w:t>
            </w:r>
          </w:p>
        </w:tc>
        <w:tc>
          <w:tcPr>
            <w:tcW w:w="2357" w:type="dxa"/>
          </w:tcPr>
          <w:p w:rsidR="007D2FD9" w:rsidRPr="00E76D59" w:rsidRDefault="007D2FD9" w:rsidP="00E76D59">
            <w:pPr>
              <w:rPr>
                <w:color w:val="000000" w:themeColor="text1"/>
                <w:sz w:val="26"/>
              </w:rPr>
            </w:pPr>
            <w:r w:rsidRPr="00E76D59">
              <w:rPr>
                <w:color w:val="000000" w:themeColor="text1"/>
                <w:sz w:val="26"/>
              </w:rPr>
              <w:t xml:space="preserve">Applied ecology and conservation biology: </w:t>
            </w:r>
            <w:r w:rsidRPr="00E76D59">
              <w:rPr>
                <w:color w:val="000000" w:themeColor="text1"/>
                <w:sz w:val="26"/>
              </w:rPr>
              <w:lastRenderedPageBreak/>
              <w:t>environmental pollution; biodliversity: status,monitoring and documentation;biodiversity management approaches; principles of conservation and it’s management; project tiger,biosphere reserves.</w:t>
            </w:r>
          </w:p>
        </w:tc>
        <w:tc>
          <w:tcPr>
            <w:tcW w:w="2463" w:type="dxa"/>
          </w:tcPr>
          <w:p w:rsidR="007D2FD9" w:rsidRPr="00E76D59" w:rsidRDefault="007D2FD9" w:rsidP="00E76D59">
            <w:pPr>
              <w:rPr>
                <w:color w:val="000000" w:themeColor="text1"/>
                <w:sz w:val="26"/>
              </w:rPr>
            </w:pPr>
            <w:r w:rsidRPr="00E76D59">
              <w:rPr>
                <w:color w:val="000000" w:themeColor="text1"/>
                <w:sz w:val="26"/>
              </w:rPr>
              <w:lastRenderedPageBreak/>
              <w:t xml:space="preserve">4.describe about various conservation </w:t>
            </w:r>
            <w:r w:rsidRPr="00E76D59">
              <w:rPr>
                <w:color w:val="000000" w:themeColor="text1"/>
                <w:sz w:val="26"/>
              </w:rPr>
              <w:lastRenderedPageBreak/>
              <w:t>projects.</w:t>
            </w:r>
          </w:p>
        </w:tc>
        <w:tc>
          <w:tcPr>
            <w:tcW w:w="2463" w:type="dxa"/>
          </w:tcPr>
          <w:p w:rsidR="007D2FD9" w:rsidRPr="00E76D59" w:rsidRDefault="007D2FD9" w:rsidP="00E76D59">
            <w:pPr>
              <w:rPr>
                <w:color w:val="000000" w:themeColor="text1"/>
                <w:sz w:val="26"/>
              </w:rPr>
            </w:pPr>
          </w:p>
        </w:tc>
      </w:tr>
    </w:tbl>
    <w:p w:rsidR="007D2FD9" w:rsidRDefault="007D2FD9" w:rsidP="007D2FD9">
      <w:pPr>
        <w:pStyle w:val="ListParagraph"/>
        <w:rPr>
          <w:b/>
          <w:color w:val="000000" w:themeColor="text1"/>
          <w:sz w:val="28"/>
        </w:rPr>
      </w:pPr>
    </w:p>
    <w:p w:rsidR="007D2FD9" w:rsidRDefault="007D2FD9" w:rsidP="007D2FD9">
      <w:pPr>
        <w:pStyle w:val="ListParagraph"/>
        <w:rPr>
          <w:b/>
          <w:color w:val="000000" w:themeColor="text1"/>
          <w:sz w:val="28"/>
        </w:rPr>
      </w:pPr>
    </w:p>
    <w:p w:rsidR="007D2FD9" w:rsidRPr="007252CA" w:rsidRDefault="007D2FD9" w:rsidP="007D2FD9">
      <w:pPr>
        <w:pStyle w:val="ListParagraph"/>
        <w:numPr>
          <w:ilvl w:val="0"/>
          <w:numId w:val="7"/>
        </w:numPr>
        <w:rPr>
          <w:b/>
          <w:color w:val="000000" w:themeColor="text1"/>
          <w:sz w:val="28"/>
        </w:rPr>
      </w:pPr>
      <w:r w:rsidRPr="007252CA">
        <w:rPr>
          <w:b/>
          <w:color w:val="000000" w:themeColor="text1"/>
          <w:sz w:val="28"/>
        </w:rPr>
        <w:t>Seminar/Presentation/Assignment/Quiz/Class Test/Mid-Term Exam Will Be Taken As Per Schedule.</w:t>
      </w:r>
    </w:p>
    <w:p w:rsidR="007D2FD9" w:rsidRPr="007252CA" w:rsidRDefault="007D2FD9" w:rsidP="007D2FD9">
      <w:pPr>
        <w:pStyle w:val="ListParagraph"/>
        <w:jc w:val="both"/>
        <w:rPr>
          <w:b/>
          <w:color w:val="000000" w:themeColor="text1"/>
          <w:sz w:val="28"/>
        </w:rPr>
      </w:pPr>
    </w:p>
    <w:p w:rsidR="007D2FD9" w:rsidRPr="007252CA" w:rsidRDefault="007D2FD9" w:rsidP="007D2FD9">
      <w:pPr>
        <w:pStyle w:val="ListParagraph"/>
        <w:jc w:val="both"/>
        <w:rPr>
          <w:b/>
          <w:color w:val="000000" w:themeColor="text1"/>
          <w:sz w:val="28"/>
        </w:rPr>
      </w:pPr>
      <w:r w:rsidRPr="007252CA">
        <w:rPr>
          <w:b/>
          <w:color w:val="000000" w:themeColor="text1"/>
          <w:sz w:val="28"/>
        </w:rPr>
        <w:t>Signature Of Teacher                                                     Principal</w:t>
      </w:r>
    </w:p>
    <w:p w:rsidR="007D2FD9" w:rsidRDefault="007D2FD9" w:rsidP="007D2FD9">
      <w:pPr>
        <w:rPr>
          <w:b/>
          <w:color w:val="000000" w:themeColor="text1"/>
          <w:sz w:val="36"/>
        </w:rPr>
      </w:pPr>
    </w:p>
    <w:p w:rsidR="00E76D59" w:rsidRDefault="00E76D59" w:rsidP="007D2FD9">
      <w:pPr>
        <w:rPr>
          <w:b/>
          <w:color w:val="000000" w:themeColor="text1"/>
          <w:sz w:val="36"/>
        </w:rPr>
      </w:pPr>
    </w:p>
    <w:p w:rsidR="00E76D59" w:rsidRDefault="00E76D59" w:rsidP="007D2FD9">
      <w:pPr>
        <w:rPr>
          <w:b/>
          <w:color w:val="000000" w:themeColor="text1"/>
          <w:sz w:val="36"/>
        </w:rPr>
      </w:pPr>
    </w:p>
    <w:p w:rsidR="00E76D59" w:rsidRDefault="00E76D59" w:rsidP="007D2FD9">
      <w:pPr>
        <w:rPr>
          <w:b/>
          <w:color w:val="000000" w:themeColor="text1"/>
          <w:sz w:val="36"/>
        </w:rPr>
      </w:pPr>
    </w:p>
    <w:p w:rsidR="00E76D59" w:rsidRDefault="00E76D59" w:rsidP="007D2FD9">
      <w:pPr>
        <w:rPr>
          <w:b/>
          <w:color w:val="000000" w:themeColor="text1"/>
          <w:sz w:val="36"/>
        </w:rPr>
      </w:pPr>
    </w:p>
    <w:p w:rsidR="00E76D59" w:rsidRDefault="00E76D59" w:rsidP="007D2FD9">
      <w:pPr>
        <w:rPr>
          <w:b/>
          <w:color w:val="000000" w:themeColor="text1"/>
          <w:sz w:val="36"/>
        </w:rPr>
      </w:pPr>
    </w:p>
    <w:p w:rsidR="00E76D59" w:rsidRDefault="00E76D59" w:rsidP="007D2FD9">
      <w:pPr>
        <w:rPr>
          <w:b/>
          <w:color w:val="000000" w:themeColor="text1"/>
          <w:sz w:val="36"/>
        </w:rPr>
      </w:pPr>
    </w:p>
    <w:p w:rsidR="00E76D59" w:rsidRPr="007252CA" w:rsidRDefault="00E76D59" w:rsidP="007D2FD9">
      <w:pPr>
        <w:rPr>
          <w:b/>
          <w:color w:val="000000" w:themeColor="text1"/>
          <w:sz w:val="36"/>
        </w:rPr>
      </w:pPr>
    </w:p>
    <w:p w:rsidR="007D2FD9" w:rsidRDefault="007D2FD9" w:rsidP="00CA6263"/>
    <w:p w:rsidR="007D2FD9" w:rsidRDefault="007D2FD9" w:rsidP="007D2FD9"/>
    <w:p w:rsidR="00E76D59" w:rsidRDefault="00E76D59" w:rsidP="007D2FD9"/>
    <w:p w:rsidR="00E76D59" w:rsidRDefault="00E76D59" w:rsidP="007D2FD9"/>
    <w:p w:rsidR="00E76D59" w:rsidRDefault="00E76D59" w:rsidP="007D2FD9"/>
    <w:p w:rsidR="00E76D59" w:rsidRDefault="00E76D59" w:rsidP="007D2FD9"/>
    <w:p w:rsidR="007D2FD9" w:rsidRDefault="007D2FD9" w:rsidP="007D2FD9">
      <w:pPr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 w:rsidRPr="0016DC25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  <w:t xml:space="preserve">      GOVT. P.G. COLLEGE FOR WOMEN, SECTOR-14, PANCHKULA</w:t>
      </w:r>
    </w:p>
    <w:p w:rsidR="007D2FD9" w:rsidRDefault="007D2FD9" w:rsidP="007D2FD9">
      <w:pPr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16DC2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LESSON-PLAN (Session 2024-25) </w:t>
      </w:r>
      <w:r>
        <w:rPr>
          <w:rFonts w:ascii="Mangal" w:eastAsia="Times New Roman" w:hAnsi="Mangal" w:cs="Mangal" w:hint="cs"/>
          <w:b/>
          <w:bCs/>
          <w:color w:val="C00000"/>
          <w:sz w:val="28"/>
          <w:szCs w:val="28"/>
          <w:lang w:bidi="hi-IN"/>
        </w:rPr>
        <w:t>Even</w:t>
      </w:r>
      <w:r w:rsidRPr="0016DC2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SEMESTER</w:t>
      </w:r>
    </w:p>
    <w:p w:rsidR="007D2FD9" w:rsidRDefault="007D2FD9" w:rsidP="007D2FD9">
      <w:pPr>
        <w:pStyle w:val="NoSpacing"/>
        <w:rPr>
          <w:rFonts w:ascii="Mangal" w:eastAsia="Mangal" w:hAnsi="Mangal" w:cs="Mangal"/>
          <w:color w:val="000000" w:themeColor="text1"/>
        </w:rPr>
      </w:pPr>
      <w:r w:rsidRPr="0016DC25">
        <w:rPr>
          <w:rFonts w:ascii="Times New Roman" w:eastAsia="Times New Roman" w:hAnsi="Times New Roman" w:cs="Times New Roman"/>
          <w:b/>
          <w:bCs/>
          <w:color w:val="000000" w:themeColor="text1"/>
        </w:rPr>
        <w:t>Name of Teacher</w:t>
      </w:r>
      <w:r w:rsidRPr="0016DC25">
        <w:rPr>
          <w:rFonts w:ascii="Times New Roman" w:eastAsia="Times New Roman" w:hAnsi="Times New Roman" w:cs="Times New Roman"/>
          <w:color w:val="000000" w:themeColor="text1"/>
        </w:rPr>
        <w:t xml:space="preserve">:  </w:t>
      </w:r>
      <w:r w:rsidRPr="0016DC25">
        <w:rPr>
          <w:rFonts w:ascii="Mangal" w:eastAsia="Mangal" w:hAnsi="Mangal" w:cs="Mangal"/>
          <w:color w:val="000000" w:themeColor="text1"/>
          <w:lang w:bidi="hi-IN"/>
        </w:rPr>
        <w:t>कमलेशशर्मा</w:t>
      </w:r>
    </w:p>
    <w:p w:rsidR="007D2FD9" w:rsidRDefault="007D2FD9" w:rsidP="007D2FD9">
      <w:pPr>
        <w:spacing w:after="0" w:line="240" w:lineRule="auto"/>
        <w:rPr>
          <w:rFonts w:ascii="Mangal" w:eastAsia="Mangal" w:hAnsi="Mangal" w:cs="Mangal"/>
          <w:color w:val="000000" w:themeColor="text1"/>
        </w:rPr>
      </w:pPr>
    </w:p>
    <w:p w:rsidR="007D2FD9" w:rsidRDefault="007D2FD9" w:rsidP="007D2FD9">
      <w:pPr>
        <w:pStyle w:val="NoSpacing"/>
        <w:rPr>
          <w:rFonts w:ascii="Mangal" w:eastAsia="Mangal" w:hAnsi="Mangal" w:cs="Mangal"/>
          <w:color w:val="000000" w:themeColor="text1"/>
        </w:rPr>
      </w:pPr>
      <w:r w:rsidRPr="0016DC2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Designation:     </w:t>
      </w:r>
      <w:r w:rsidRPr="0016DC25">
        <w:rPr>
          <w:rFonts w:ascii="Mangal" w:eastAsia="Mangal" w:hAnsi="Mangal" w:cs="Mangal"/>
          <w:b/>
          <w:bCs/>
          <w:color w:val="000000" w:themeColor="text1"/>
          <w:lang w:bidi="hi-IN"/>
        </w:rPr>
        <w:t>सहप्राध्यापक</w:t>
      </w:r>
    </w:p>
    <w:p w:rsidR="007D2FD9" w:rsidRDefault="007D2FD9" w:rsidP="007D2FD9">
      <w:pPr>
        <w:pStyle w:val="NoSpacing"/>
        <w:rPr>
          <w:rFonts w:ascii="Times New Roman" w:eastAsia="Times New Roman" w:hAnsi="Times New Roman" w:cs="Times New Roman"/>
          <w:color w:val="000000" w:themeColor="text1"/>
        </w:rPr>
      </w:pPr>
    </w:p>
    <w:p w:rsidR="007D2FD9" w:rsidRDefault="007D2FD9" w:rsidP="007D2FD9">
      <w:pPr>
        <w:pStyle w:val="NoSpacing"/>
        <w:rPr>
          <w:rFonts w:ascii="Mangal" w:eastAsia="Mangal" w:hAnsi="Mangal" w:cs="Mangal"/>
          <w:color w:val="000000" w:themeColor="text1"/>
        </w:rPr>
      </w:pPr>
      <w:r w:rsidRPr="0016DC2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Class:    </w:t>
      </w:r>
      <w:r w:rsidRPr="0016DC25">
        <w:rPr>
          <w:rFonts w:ascii="Mangal" w:eastAsia="Mangal" w:hAnsi="Mangal" w:cs="Mangal"/>
          <w:b/>
          <w:bCs/>
          <w:color w:val="000000" w:themeColor="text1"/>
          <w:lang w:bidi="hi-IN"/>
        </w:rPr>
        <w:t>बी</w:t>
      </w:r>
      <w:r w:rsidRPr="0016DC25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  <w:r w:rsidRPr="0016DC25">
        <w:rPr>
          <w:rFonts w:ascii="Mangal" w:eastAsia="Mangal" w:hAnsi="Mangal" w:cs="Mangal"/>
          <w:b/>
          <w:bCs/>
          <w:color w:val="000000" w:themeColor="text1"/>
          <w:lang w:bidi="hi-IN"/>
        </w:rPr>
        <w:t>ए</w:t>
      </w:r>
      <w:r w:rsidRPr="0016DC25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  <w:r w:rsidRPr="0016DC25">
        <w:rPr>
          <w:rFonts w:ascii="Mangal" w:eastAsia="Mangal" w:hAnsi="Mangal" w:cs="Mangal"/>
          <w:b/>
          <w:bCs/>
          <w:color w:val="000000" w:themeColor="text1"/>
          <w:lang w:bidi="hi-IN"/>
        </w:rPr>
        <w:t>द्वितीय</w:t>
      </w:r>
    </w:p>
    <w:p w:rsidR="007D2FD9" w:rsidRDefault="007D2FD9" w:rsidP="007D2FD9">
      <w:pPr>
        <w:spacing w:after="0" w:line="240" w:lineRule="auto"/>
        <w:rPr>
          <w:rFonts w:ascii="Mangal" w:eastAsia="Mangal" w:hAnsi="Mangal" w:cs="Mangal"/>
          <w:color w:val="000000" w:themeColor="text1"/>
        </w:rPr>
      </w:pPr>
    </w:p>
    <w:p w:rsidR="007D2FD9" w:rsidRDefault="007D2FD9" w:rsidP="007D2FD9">
      <w:pPr>
        <w:pStyle w:val="NoSpacing"/>
        <w:rPr>
          <w:rFonts w:ascii="Mangal" w:eastAsia="Mangal" w:hAnsi="Mangal" w:cs="Mangal"/>
          <w:color w:val="000000" w:themeColor="text1"/>
        </w:rPr>
      </w:pPr>
      <w:r w:rsidRPr="0016DC2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Subject/ </w:t>
      </w:r>
      <w:r>
        <w:rPr>
          <w:rFonts w:ascii="Mangal" w:eastAsia="Times New Roman" w:hAnsi="Mangal" w:cs="Mangal" w:hint="cs"/>
          <w:b/>
          <w:bCs/>
          <w:color w:val="000000" w:themeColor="text1"/>
          <w:lang w:bidi="hi-IN"/>
        </w:rPr>
        <w:t>Paper:</w:t>
      </w:r>
      <w:r>
        <w:rPr>
          <w:rFonts w:ascii="Mangal" w:eastAsia="Mangal" w:hAnsi="Mangal" w:cs="Mangal" w:hint="cs"/>
          <w:b/>
          <w:bCs/>
          <w:color w:val="000000" w:themeColor="text1"/>
          <w:cs/>
          <w:lang w:bidi="hi-IN"/>
        </w:rPr>
        <w:t>महाकाव्यम्</w:t>
      </w:r>
      <w:r>
        <w:rPr>
          <w:rFonts w:ascii="Mangal" w:eastAsia="Mangal" w:hAnsi="Mangal" w:cs="Mangal"/>
          <w:b/>
          <w:bCs/>
          <w:color w:val="000000" w:themeColor="text1"/>
          <w:lang w:bidi="hi-IN"/>
        </w:rPr>
        <w:t>,</w:t>
      </w:r>
      <w:r>
        <w:rPr>
          <w:rFonts w:ascii="Mangal" w:eastAsia="Mangal" w:hAnsi="Mangal" w:cs="Mangal" w:hint="cs"/>
          <w:b/>
          <w:bCs/>
          <w:color w:val="000000" w:themeColor="text1"/>
          <w:cs/>
          <w:lang w:bidi="hi-IN"/>
        </w:rPr>
        <w:t>उपन्यास</w:t>
      </w:r>
      <w:r>
        <w:rPr>
          <w:rFonts w:ascii="Mangal" w:eastAsia="Mangal" w:hAnsi="Mangal" w:cs="Mangal"/>
          <w:b/>
          <w:bCs/>
          <w:color w:val="000000" w:themeColor="text1"/>
          <w:lang w:bidi="hi-IN"/>
        </w:rPr>
        <w:t>:</w:t>
      </w:r>
      <w:r>
        <w:rPr>
          <w:rFonts w:ascii="Mangal" w:eastAsia="Mangal" w:hAnsi="Mangal" w:cs="Mangal" w:hint="cs"/>
          <w:b/>
          <w:bCs/>
          <w:color w:val="000000" w:themeColor="text1"/>
          <w:cs/>
          <w:lang w:bidi="hi-IN"/>
        </w:rPr>
        <w:t>एवंशब्दप्रक्रिया</w:t>
      </w:r>
    </w:p>
    <w:p w:rsidR="007D2FD9" w:rsidRDefault="007D2FD9" w:rsidP="007D2FD9">
      <w:pPr>
        <w:spacing w:after="0" w:line="240" w:lineRule="auto"/>
        <w:rPr>
          <w:rFonts w:ascii="Mangal" w:eastAsia="Mangal" w:hAnsi="Mangal" w:cs="Mangal"/>
          <w:color w:val="000000" w:themeColor="text1"/>
        </w:rPr>
      </w:pPr>
    </w:p>
    <w:tbl>
      <w:tblPr>
        <w:tblStyle w:val="TableGrid"/>
        <w:tblW w:w="7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/>
      </w:tblPr>
      <w:tblGrid>
        <w:gridCol w:w="505"/>
        <w:gridCol w:w="794"/>
        <w:gridCol w:w="848"/>
        <w:gridCol w:w="848"/>
        <w:gridCol w:w="230"/>
        <w:gridCol w:w="1031"/>
        <w:gridCol w:w="1942"/>
        <w:gridCol w:w="921"/>
      </w:tblGrid>
      <w:tr w:rsidR="007D2FD9" w:rsidTr="00E76D59">
        <w:trPr>
          <w:trHeight w:val="585"/>
        </w:trPr>
        <w:tc>
          <w:tcPr>
            <w:tcW w:w="505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DC25">
              <w:rPr>
                <w:rFonts w:ascii="Times New Roman" w:eastAsia="Times New Roman" w:hAnsi="Times New Roman" w:cs="Times New Roman"/>
                <w:sz w:val="20"/>
                <w:szCs w:val="20"/>
              </w:rPr>
              <w:t>S. No.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DC25">
              <w:rPr>
                <w:rFonts w:ascii="Times New Roman" w:eastAsia="Times New Roman" w:hAnsi="Times New Roman" w:cs="Times New Roman"/>
                <w:sz w:val="20"/>
                <w:szCs w:val="20"/>
              </w:rPr>
              <w:t>Month</w:t>
            </w:r>
          </w:p>
        </w:tc>
        <w:tc>
          <w:tcPr>
            <w:tcW w:w="849" w:type="dxa"/>
            <w:tcMar>
              <w:left w:w="105" w:type="dxa"/>
              <w:right w:w="105" w:type="dxa"/>
            </w:tcMar>
          </w:tcPr>
          <w:p w:rsidR="007D2FD9" w:rsidRPr="0016DC25" w:rsidRDefault="007D2FD9" w:rsidP="00E76D59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DC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Topics to be covered</w:t>
            </w:r>
          </w:p>
        </w:tc>
        <w:tc>
          <w:tcPr>
            <w:tcW w:w="222" w:type="dxa"/>
            <w:tcMar>
              <w:left w:w="105" w:type="dxa"/>
              <w:right w:w="105" w:type="dxa"/>
            </w:tcMar>
          </w:tcPr>
          <w:p w:rsidR="007D2FD9" w:rsidRPr="0016DC25" w:rsidRDefault="007D2FD9" w:rsidP="00E76D59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DC25">
              <w:rPr>
                <w:rFonts w:ascii="Times New Roman" w:eastAsia="Times New Roman" w:hAnsi="Times New Roman" w:cs="Times New Roman"/>
                <w:sz w:val="20"/>
                <w:szCs w:val="20"/>
              </w:rPr>
              <w:t>Teaching Learning Strategy</w:t>
            </w:r>
          </w:p>
        </w:tc>
        <w:tc>
          <w:tcPr>
            <w:tcW w:w="1945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DC25">
              <w:rPr>
                <w:rFonts w:ascii="Times New Roman" w:eastAsia="Times New Roman" w:hAnsi="Times New Roman" w:cs="Times New Roman"/>
                <w:sz w:val="20"/>
                <w:szCs w:val="20"/>
              </w:rPr>
              <w:t>Learning Outcomes of Students</w:t>
            </w:r>
          </w:p>
        </w:tc>
        <w:tc>
          <w:tcPr>
            <w:tcW w:w="922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DC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Remarks </w:t>
            </w:r>
          </w:p>
        </w:tc>
      </w:tr>
      <w:tr w:rsidR="007D2FD9" w:rsidTr="00E76D59">
        <w:trPr>
          <w:trHeight w:val="300"/>
        </w:trPr>
        <w:tc>
          <w:tcPr>
            <w:tcW w:w="505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pStyle w:val="NoSpacing"/>
              <w:rPr>
                <w:rFonts w:ascii="Mangal" w:eastAsia="Mangal" w:hAnsi="Mangal" w:cs="Mangal"/>
                <w:sz w:val="20"/>
                <w:szCs w:val="20"/>
                <w:lang w:bidi="hi-IN"/>
              </w:rPr>
            </w:pPr>
            <w:r w:rsidRPr="0016DC25">
              <w:rPr>
                <w:rFonts w:ascii="Mangal" w:eastAsia="Mangal" w:hAnsi="Mangal" w:cs="Mangal"/>
                <w:sz w:val="20"/>
                <w:szCs w:val="20"/>
                <w:lang w:bidi="hi-IN"/>
              </w:rPr>
              <w:t>1.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pStyle w:val="NoSpacing"/>
              <w:rPr>
                <w:rFonts w:ascii="Mangal" w:eastAsia="Mangal" w:hAnsi="Mangal" w:cs="Mangal"/>
                <w:sz w:val="20"/>
                <w:szCs w:val="20"/>
                <w:lang w:bidi="hi-IN"/>
              </w:rPr>
            </w:pPr>
            <w:r>
              <w:rPr>
                <w:rFonts w:ascii="Mangal" w:eastAsia="Mangal" w:hAnsi="Mangal" w:cs="Mangal" w:hint="cs"/>
                <w:sz w:val="20"/>
                <w:szCs w:val="20"/>
                <w:cs/>
                <w:lang w:bidi="hi-IN"/>
              </w:rPr>
              <w:t>फरवरी</w:t>
            </w:r>
          </w:p>
        </w:tc>
        <w:tc>
          <w:tcPr>
            <w:tcW w:w="849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pStyle w:val="NoSpacing"/>
              <w:spacing w:after="200" w:line="276" w:lineRule="auto"/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</w:pPr>
          </w:p>
        </w:tc>
        <w:tc>
          <w:tcPr>
            <w:tcW w:w="849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pStyle w:val="NoSpacing"/>
              <w:spacing w:after="200" w:line="276" w:lineRule="auto"/>
              <w:rPr>
                <w:rFonts w:ascii="Mangal" w:eastAsia="Mangal" w:hAnsi="Mangal" w:cs="Mangal"/>
                <w:sz w:val="20"/>
                <w:szCs w:val="20"/>
                <w:lang w:bidi="hi-IN"/>
              </w:rPr>
            </w:pPr>
            <w:r>
              <w:rPr>
                <w:rFonts w:ascii="Mangal" w:eastAsia="Mangal" w:hAnsi="Mangal" w:cs="Mangal" w:hint="cs"/>
                <w:sz w:val="20"/>
                <w:szCs w:val="20"/>
                <w:cs/>
                <w:lang w:bidi="hi-IN"/>
              </w:rPr>
              <w:t>रघुवंश द्वितीय सर्ग</w:t>
            </w:r>
          </w:p>
          <w:p w:rsidR="007D2FD9" w:rsidRPr="00A61ED8" w:rsidRDefault="007D2FD9" w:rsidP="00E76D59">
            <w:pPr>
              <w:pStyle w:val="NoSpacing"/>
              <w:spacing w:after="200" w:line="276" w:lineRule="auto"/>
              <w:rPr>
                <w:rFonts w:ascii="Mangal" w:eastAsia="Mangal" w:hAnsi="Mangal" w:cs="Mangal"/>
                <w:sz w:val="20"/>
                <w:szCs w:val="18"/>
                <w:lang w:bidi="hi-IN"/>
              </w:rPr>
            </w:pPr>
            <w:r>
              <w:rPr>
                <w:rFonts w:ascii="Mangal" w:eastAsia="Mangal" w:hAnsi="Mangal" w:cs="Mangal" w:hint="cs"/>
                <w:sz w:val="20"/>
                <w:szCs w:val="20"/>
                <w:cs/>
                <w:lang w:bidi="hi-IN"/>
              </w:rPr>
              <w:t>तद्वित प्रत्यय</w:t>
            </w:r>
          </w:p>
        </w:tc>
        <w:tc>
          <w:tcPr>
            <w:tcW w:w="222" w:type="dxa"/>
            <w:tcMar>
              <w:left w:w="105" w:type="dxa"/>
              <w:right w:w="105" w:type="dxa"/>
            </w:tcMar>
          </w:tcPr>
          <w:p w:rsidR="007D2FD9" w:rsidRPr="0016DC25" w:rsidRDefault="007D2FD9" w:rsidP="00E76D59">
            <w:pPr>
              <w:pStyle w:val="NoSpacing"/>
              <w:rPr>
                <w:rFonts w:ascii="Mangal" w:eastAsia="Mangal" w:hAnsi="Mangal" w:cs="Mangal"/>
                <w:sz w:val="20"/>
                <w:szCs w:val="20"/>
                <w:lang w:bidi="hi-IN"/>
              </w:rPr>
            </w:pPr>
          </w:p>
        </w:tc>
        <w:tc>
          <w:tcPr>
            <w:tcW w:w="1032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pStyle w:val="NoSpacing"/>
              <w:rPr>
                <w:rFonts w:ascii="Mangal" w:eastAsia="Mangal" w:hAnsi="Mangal" w:cs="Mangal"/>
                <w:sz w:val="20"/>
                <w:szCs w:val="20"/>
              </w:rPr>
            </w:pPr>
            <w:r w:rsidRPr="0016DC25">
              <w:rPr>
                <w:rFonts w:ascii="Mangal" w:eastAsia="Mangal" w:hAnsi="Mangal" w:cs="Mangal"/>
                <w:sz w:val="20"/>
                <w:szCs w:val="20"/>
                <w:lang w:bidi="hi-IN"/>
              </w:rPr>
              <w:t>कथनविधि</w:t>
            </w:r>
          </w:p>
          <w:p w:rsidR="007D2FD9" w:rsidRDefault="007D2FD9" w:rsidP="00E76D59">
            <w:pPr>
              <w:pStyle w:val="NoSpacing"/>
              <w:rPr>
                <w:rFonts w:ascii="Mangal" w:eastAsia="Mangal" w:hAnsi="Mangal" w:cs="Mangal"/>
                <w:sz w:val="20"/>
                <w:szCs w:val="20"/>
              </w:rPr>
            </w:pPr>
            <w:r w:rsidRPr="0016DC25">
              <w:rPr>
                <w:rFonts w:ascii="Mangal" w:eastAsia="Mangal" w:hAnsi="Mangal" w:cs="Mangal"/>
                <w:sz w:val="20"/>
                <w:szCs w:val="20"/>
                <w:lang w:bidi="hi-IN"/>
              </w:rPr>
              <w:t>लेखनविधि</w:t>
            </w:r>
          </w:p>
          <w:p w:rsidR="007D2FD9" w:rsidRDefault="007D2FD9" w:rsidP="00E76D59">
            <w:pPr>
              <w:rPr>
                <w:rFonts w:ascii="Mangal" w:eastAsia="Mangal" w:hAnsi="Mangal" w:cs="Mangal"/>
                <w:sz w:val="20"/>
                <w:szCs w:val="20"/>
                <w:lang w:bidi="hi-IN"/>
              </w:rPr>
            </w:pPr>
          </w:p>
        </w:tc>
        <w:tc>
          <w:tcPr>
            <w:tcW w:w="1945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pStyle w:val="NoSpacing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 w:hint="cs"/>
                <w:sz w:val="20"/>
                <w:szCs w:val="20"/>
                <w:cs/>
                <w:lang w:bidi="hi-IN"/>
              </w:rPr>
              <w:t>इतिहासप्रसिद्धराजाओंकेजीवनचरित्रसेछात्राओंमेंवर्तमानसमयकीभौगोलिक</w:t>
            </w:r>
            <w:r>
              <w:rPr>
                <w:rFonts w:ascii="Mangal" w:eastAsia="Mangal" w:hAnsi="Mangal" w:cs="Mangal"/>
                <w:sz w:val="20"/>
                <w:szCs w:val="20"/>
                <w:lang w:bidi="hi-IN"/>
              </w:rPr>
              <w:t xml:space="preserve">, </w:t>
            </w:r>
            <w:r>
              <w:rPr>
                <w:rFonts w:ascii="Mangal" w:eastAsia="Mangal" w:hAnsi="Mangal" w:cs="Mangal" w:hint="cs"/>
                <w:sz w:val="20"/>
                <w:szCs w:val="20"/>
                <w:cs/>
                <w:lang w:bidi="hi-IN"/>
              </w:rPr>
              <w:t>राजनीतिक</w:t>
            </w:r>
            <w:r>
              <w:rPr>
                <w:rFonts w:ascii="Mangal" w:eastAsia="Mangal" w:hAnsi="Mangal" w:cs="Mangal"/>
                <w:sz w:val="20"/>
                <w:szCs w:val="20"/>
                <w:lang w:bidi="hi-IN"/>
              </w:rPr>
              <w:t>,</w:t>
            </w:r>
            <w:r>
              <w:rPr>
                <w:rFonts w:ascii="Mangal" w:eastAsia="Mangal" w:hAnsi="Mangal" w:cs="Mangal" w:hint="cs"/>
                <w:sz w:val="20"/>
                <w:szCs w:val="20"/>
                <w:cs/>
                <w:lang w:bidi="hi-IN"/>
              </w:rPr>
              <w:t>सामाजिक</w:t>
            </w:r>
            <w:r>
              <w:rPr>
                <w:rFonts w:ascii="Mangal" w:eastAsia="Mangal" w:hAnsi="Mangal" w:cs="Mangal"/>
                <w:sz w:val="20"/>
                <w:szCs w:val="20"/>
                <w:lang w:bidi="hi-IN"/>
              </w:rPr>
              <w:t xml:space="preserve">, </w:t>
            </w:r>
            <w:r>
              <w:rPr>
                <w:rFonts w:ascii="Mangal" w:eastAsia="Mangal" w:hAnsi="Mangal" w:cs="Mangal" w:hint="cs"/>
                <w:sz w:val="20"/>
                <w:szCs w:val="20"/>
                <w:cs/>
                <w:lang w:bidi="hi-IN"/>
              </w:rPr>
              <w:t>तथाआर्थिकबिन्दुओंपरसमझउत्पन्नहोगी।</w:t>
            </w:r>
          </w:p>
        </w:tc>
        <w:tc>
          <w:tcPr>
            <w:tcW w:w="922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rPr>
                <w:rFonts w:ascii="Mangal" w:eastAsia="Mangal" w:hAnsi="Mangal" w:cs="Mangal"/>
                <w:sz w:val="20"/>
                <w:szCs w:val="20"/>
                <w:lang w:bidi="hi-IN"/>
              </w:rPr>
            </w:pPr>
          </w:p>
        </w:tc>
      </w:tr>
      <w:tr w:rsidR="007D2FD9" w:rsidTr="00E76D59">
        <w:trPr>
          <w:trHeight w:val="300"/>
        </w:trPr>
        <w:tc>
          <w:tcPr>
            <w:tcW w:w="505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pStyle w:val="NoSpacing"/>
              <w:rPr>
                <w:rFonts w:ascii="Mangal" w:eastAsia="Mangal" w:hAnsi="Mangal" w:cs="Mangal"/>
                <w:sz w:val="20"/>
                <w:szCs w:val="20"/>
                <w:lang w:bidi="hi-IN"/>
              </w:rPr>
            </w:pPr>
            <w:r w:rsidRPr="0016DC25">
              <w:rPr>
                <w:rFonts w:ascii="Mangal" w:eastAsia="Mangal" w:hAnsi="Mangal" w:cs="Mangal"/>
                <w:sz w:val="20"/>
                <w:szCs w:val="20"/>
                <w:lang w:bidi="hi-IN"/>
              </w:rPr>
              <w:t>2.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pStyle w:val="NoSpacing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 w:hint="cs"/>
                <w:sz w:val="20"/>
                <w:szCs w:val="20"/>
                <w:cs/>
                <w:lang w:bidi="hi-IN"/>
              </w:rPr>
              <w:t>मार्च</w:t>
            </w:r>
          </w:p>
          <w:p w:rsidR="007D2FD9" w:rsidRDefault="007D2FD9" w:rsidP="00E76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pStyle w:val="NoSpacing"/>
              <w:rPr>
                <w:rFonts w:ascii="Mangal" w:eastAsia="Mangal" w:hAnsi="Mangal" w:cs="Mangal"/>
                <w:sz w:val="20"/>
                <w:szCs w:val="18"/>
                <w:cs/>
                <w:lang w:bidi="hi-IN"/>
              </w:rPr>
            </w:pPr>
          </w:p>
        </w:tc>
        <w:tc>
          <w:tcPr>
            <w:tcW w:w="849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pStyle w:val="NoSpacing"/>
              <w:rPr>
                <w:rFonts w:ascii="Mangal" w:eastAsia="Mangal" w:hAnsi="Mangal" w:cs="Mangal"/>
                <w:sz w:val="20"/>
                <w:szCs w:val="18"/>
                <w:lang w:bidi="hi-IN"/>
              </w:rPr>
            </w:pPr>
            <w:r>
              <w:rPr>
                <w:rFonts w:ascii="Mangal" w:eastAsia="Mangal" w:hAnsi="Mangal" w:cs="Mangal" w:hint="cs"/>
                <w:sz w:val="20"/>
                <w:szCs w:val="18"/>
                <w:cs/>
                <w:lang w:bidi="hi-IN"/>
              </w:rPr>
              <w:t>शिवराज विजय द्वितीय नि</w:t>
            </w:r>
            <w:r>
              <w:rPr>
                <w:rFonts w:ascii="Mangal" w:eastAsia="Mangal" w:hAnsi="Mangal" w:cs="Mangal" w:hint="cs"/>
                <w:sz w:val="20"/>
                <w:szCs w:val="18"/>
                <w:lang w:bidi="hi-IN"/>
              </w:rPr>
              <w:t>:</w:t>
            </w:r>
            <w:r>
              <w:rPr>
                <w:rFonts w:ascii="Mangal" w:eastAsia="Mangal" w:hAnsi="Mangal" w:cs="Mangal" w:hint="cs"/>
                <w:sz w:val="20"/>
                <w:szCs w:val="18"/>
                <w:cs/>
                <w:lang w:bidi="hi-IN"/>
              </w:rPr>
              <w:t>श्वास</w:t>
            </w:r>
          </w:p>
          <w:p w:rsidR="007D2FD9" w:rsidRPr="00B861AC" w:rsidRDefault="007D2FD9" w:rsidP="00E76D59">
            <w:pPr>
              <w:pStyle w:val="NoSpacing"/>
              <w:rPr>
                <w:rFonts w:ascii="Mangal" w:eastAsia="Mangal" w:hAnsi="Mangal" w:cs="Mangal"/>
                <w:sz w:val="20"/>
                <w:szCs w:val="18"/>
                <w:lang w:bidi="hi-IN"/>
              </w:rPr>
            </w:pPr>
          </w:p>
        </w:tc>
        <w:tc>
          <w:tcPr>
            <w:tcW w:w="222" w:type="dxa"/>
            <w:tcMar>
              <w:left w:w="105" w:type="dxa"/>
              <w:right w:w="105" w:type="dxa"/>
            </w:tcMar>
          </w:tcPr>
          <w:p w:rsidR="007D2FD9" w:rsidRPr="0016DC25" w:rsidRDefault="007D2FD9" w:rsidP="00E76D59">
            <w:pPr>
              <w:pStyle w:val="NoSpacing"/>
              <w:rPr>
                <w:rFonts w:ascii="Mangal" w:eastAsia="Mangal" w:hAnsi="Mangal" w:cs="Mangal"/>
                <w:sz w:val="20"/>
                <w:szCs w:val="20"/>
                <w:lang w:bidi="hi-IN"/>
              </w:rPr>
            </w:pPr>
          </w:p>
        </w:tc>
        <w:tc>
          <w:tcPr>
            <w:tcW w:w="1032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DC25">
              <w:rPr>
                <w:rFonts w:ascii="Mangal" w:eastAsia="Mangal" w:hAnsi="Mangal" w:cs="Mangal"/>
                <w:sz w:val="20"/>
                <w:szCs w:val="20"/>
                <w:lang w:bidi="hi-IN"/>
              </w:rPr>
              <w:t>कथनविधी</w:t>
            </w:r>
          </w:p>
          <w:p w:rsidR="007D2FD9" w:rsidRDefault="007D2FD9" w:rsidP="00E76D59">
            <w:pPr>
              <w:pStyle w:val="NoSpacing"/>
              <w:rPr>
                <w:rFonts w:ascii="Mangal" w:eastAsia="Mangal" w:hAnsi="Mangal" w:cs="Mangal"/>
                <w:sz w:val="20"/>
                <w:szCs w:val="20"/>
              </w:rPr>
            </w:pPr>
            <w:r w:rsidRPr="0016DC25">
              <w:rPr>
                <w:rFonts w:ascii="Mangal" w:eastAsia="Mangal" w:hAnsi="Mangal" w:cs="Mangal"/>
                <w:sz w:val="20"/>
                <w:szCs w:val="20"/>
                <w:lang w:bidi="hi-IN"/>
              </w:rPr>
              <w:t>व्याख्यानविधि</w:t>
            </w:r>
          </w:p>
        </w:tc>
        <w:tc>
          <w:tcPr>
            <w:tcW w:w="1945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pStyle w:val="NoSpacing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 w:hint="cs"/>
                <w:sz w:val="20"/>
                <w:szCs w:val="20"/>
                <w:cs/>
                <w:lang w:bidi="hi-IN"/>
              </w:rPr>
              <w:t>वर्तमानभारतकीदुर्दशातथाप्राचीनभारतकीसमृद्धपरम्पराकेमाध्यमसेछात्राओंमेंदेशभक्तिकीशिक्षामिलतीहै।</w:t>
            </w:r>
          </w:p>
        </w:tc>
        <w:tc>
          <w:tcPr>
            <w:tcW w:w="922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rPr>
                <w:rFonts w:ascii="Mangal" w:eastAsia="Mangal" w:hAnsi="Mangal" w:cs="Mangal"/>
                <w:sz w:val="20"/>
                <w:szCs w:val="20"/>
                <w:lang w:bidi="hi-IN"/>
              </w:rPr>
            </w:pPr>
          </w:p>
        </w:tc>
      </w:tr>
      <w:tr w:rsidR="007D2FD9" w:rsidTr="00E76D59">
        <w:trPr>
          <w:trHeight w:val="300"/>
        </w:trPr>
        <w:tc>
          <w:tcPr>
            <w:tcW w:w="505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pStyle w:val="NoSpacing"/>
              <w:rPr>
                <w:rFonts w:ascii="Mangal" w:eastAsia="Mangal" w:hAnsi="Mangal" w:cs="Mangal"/>
                <w:sz w:val="20"/>
                <w:szCs w:val="20"/>
                <w:lang w:bidi="hi-IN"/>
              </w:rPr>
            </w:pPr>
            <w:r w:rsidRPr="0016DC25">
              <w:rPr>
                <w:rFonts w:ascii="Mangal" w:eastAsia="Mangal" w:hAnsi="Mangal" w:cs="Mangal"/>
                <w:sz w:val="20"/>
                <w:szCs w:val="20"/>
                <w:lang w:bidi="hi-IN"/>
              </w:rPr>
              <w:t>3.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pStyle w:val="NoSpacing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 w:hint="cs"/>
                <w:sz w:val="20"/>
                <w:szCs w:val="20"/>
                <w:cs/>
                <w:lang w:bidi="hi-IN"/>
              </w:rPr>
              <w:t>अप्रैल</w:t>
            </w:r>
          </w:p>
          <w:p w:rsidR="007D2FD9" w:rsidRDefault="007D2FD9" w:rsidP="00E76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pStyle w:val="NoSpacing"/>
              <w:rPr>
                <w:rFonts w:ascii="Mangal" w:eastAsia="Mangal" w:hAnsi="Mangal" w:cs="Mangal"/>
                <w:sz w:val="20"/>
                <w:szCs w:val="18"/>
                <w:cs/>
                <w:lang w:bidi="hi-IN"/>
              </w:rPr>
            </w:pPr>
          </w:p>
        </w:tc>
        <w:tc>
          <w:tcPr>
            <w:tcW w:w="849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pStyle w:val="NoSpacing"/>
              <w:rPr>
                <w:rFonts w:ascii="Mangal" w:eastAsia="Mangal" w:hAnsi="Mangal" w:cs="Mangal"/>
                <w:sz w:val="20"/>
                <w:szCs w:val="18"/>
                <w:lang w:bidi="hi-IN"/>
              </w:rPr>
            </w:pPr>
            <w:r>
              <w:rPr>
                <w:rFonts w:ascii="Mangal" w:eastAsia="Mangal" w:hAnsi="Mangal" w:cs="Mangal" w:hint="cs"/>
                <w:sz w:val="20"/>
                <w:szCs w:val="18"/>
                <w:cs/>
                <w:lang w:bidi="hi-IN"/>
              </w:rPr>
              <w:t xml:space="preserve">वाच्य </w:t>
            </w:r>
          </w:p>
          <w:p w:rsidR="007D2FD9" w:rsidRDefault="007D2FD9" w:rsidP="00E76D59">
            <w:pPr>
              <w:pStyle w:val="NoSpacing"/>
              <w:rPr>
                <w:rFonts w:ascii="Mangal" w:eastAsia="Mangal" w:hAnsi="Mangal" w:cs="Mangal"/>
                <w:sz w:val="20"/>
                <w:szCs w:val="18"/>
                <w:lang w:bidi="hi-IN"/>
              </w:rPr>
            </w:pPr>
            <w:r>
              <w:rPr>
                <w:rFonts w:ascii="Mangal" w:eastAsia="Mangal" w:hAnsi="Mangal" w:cs="Mangal" w:hint="cs"/>
                <w:sz w:val="20"/>
                <w:szCs w:val="18"/>
                <w:cs/>
                <w:lang w:bidi="hi-IN"/>
              </w:rPr>
              <w:t>णिजन्त तथा सन्नन्त धातु के सिद्ध रुप।</w:t>
            </w:r>
          </w:p>
          <w:p w:rsidR="007D2FD9" w:rsidRPr="00257553" w:rsidRDefault="007D2FD9" w:rsidP="00E76D59">
            <w:pPr>
              <w:pStyle w:val="NoSpacing"/>
              <w:rPr>
                <w:rFonts w:ascii="Mangal" w:eastAsia="Mangal" w:hAnsi="Mangal" w:cs="Mangal"/>
                <w:sz w:val="20"/>
                <w:szCs w:val="18"/>
                <w:lang w:bidi="hi-IN"/>
              </w:rPr>
            </w:pPr>
            <w:r>
              <w:rPr>
                <w:rFonts w:ascii="Mangal" w:eastAsia="Mangal" w:hAnsi="Mangal" w:cs="Mangal" w:hint="cs"/>
                <w:sz w:val="20"/>
                <w:szCs w:val="18"/>
                <w:cs/>
                <w:lang w:bidi="hi-IN"/>
              </w:rPr>
              <w:t>संज्ञा प्रकरण।</w:t>
            </w:r>
          </w:p>
        </w:tc>
        <w:tc>
          <w:tcPr>
            <w:tcW w:w="222" w:type="dxa"/>
            <w:tcMar>
              <w:left w:w="105" w:type="dxa"/>
              <w:right w:w="105" w:type="dxa"/>
            </w:tcMar>
          </w:tcPr>
          <w:p w:rsidR="007D2FD9" w:rsidRPr="0016DC25" w:rsidRDefault="007D2FD9" w:rsidP="00E76D59">
            <w:pPr>
              <w:pStyle w:val="NoSpacing"/>
              <w:rPr>
                <w:rFonts w:ascii="Mangal" w:eastAsia="Mangal" w:hAnsi="Mangal" w:cs="Mangal"/>
                <w:sz w:val="20"/>
                <w:szCs w:val="20"/>
                <w:lang w:bidi="hi-IN"/>
              </w:rPr>
            </w:pPr>
          </w:p>
        </w:tc>
        <w:tc>
          <w:tcPr>
            <w:tcW w:w="1032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DC25">
              <w:rPr>
                <w:rFonts w:ascii="Mangal" w:eastAsia="Mangal" w:hAnsi="Mangal" w:cs="Mangal"/>
                <w:sz w:val="20"/>
                <w:szCs w:val="20"/>
                <w:lang w:bidi="hi-IN"/>
              </w:rPr>
              <w:t>कथनविधी</w:t>
            </w:r>
          </w:p>
          <w:p w:rsidR="007D2FD9" w:rsidRDefault="007D2FD9" w:rsidP="00E76D59">
            <w:pPr>
              <w:pStyle w:val="NoSpacing"/>
              <w:rPr>
                <w:rFonts w:ascii="Mangal" w:eastAsia="Mangal" w:hAnsi="Mangal" w:cs="Mangal"/>
                <w:sz w:val="20"/>
                <w:szCs w:val="20"/>
              </w:rPr>
            </w:pPr>
            <w:r w:rsidRPr="0016DC25">
              <w:rPr>
                <w:rFonts w:ascii="Mangal" w:eastAsia="Mangal" w:hAnsi="Mangal" w:cs="Mangal"/>
                <w:sz w:val="20"/>
                <w:szCs w:val="20"/>
                <w:lang w:bidi="hi-IN"/>
              </w:rPr>
              <w:t>व्याख्यानविधि</w:t>
            </w:r>
          </w:p>
          <w:p w:rsidR="007D2FD9" w:rsidRDefault="007D2FD9" w:rsidP="00E76D59">
            <w:pPr>
              <w:rPr>
                <w:rFonts w:ascii="Mangal" w:eastAsia="Mangal" w:hAnsi="Mangal" w:cs="Mangal"/>
                <w:sz w:val="20"/>
                <w:szCs w:val="20"/>
                <w:lang w:bidi="hi-IN"/>
              </w:rPr>
            </w:pPr>
          </w:p>
        </w:tc>
        <w:tc>
          <w:tcPr>
            <w:tcW w:w="1945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pStyle w:val="NoSpacing"/>
              <w:rPr>
                <w:rFonts w:ascii="Mangal" w:eastAsia="Mangal" w:hAnsi="Mangal" w:cs="Mangal"/>
                <w:sz w:val="20"/>
                <w:szCs w:val="20"/>
                <w:lang w:bidi="hi-IN"/>
              </w:rPr>
            </w:pPr>
            <w:r>
              <w:rPr>
                <w:rFonts w:ascii="Mangal" w:eastAsia="Mangal" w:hAnsi="Mangal" w:cs="Mangal" w:hint="cs"/>
                <w:sz w:val="20"/>
                <w:szCs w:val="20"/>
                <w:cs/>
                <w:lang w:bidi="hi-IN"/>
              </w:rPr>
              <w:t>संज्ञाप्रकरणकेमाध्यमसेव्याकरणमेंप्रयुक्तहोनेवालीसंज्ञाओंकाज्ञानकरवाना।</w:t>
            </w:r>
          </w:p>
        </w:tc>
        <w:tc>
          <w:tcPr>
            <w:tcW w:w="922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rPr>
                <w:rFonts w:ascii="Mangal" w:eastAsia="Mangal" w:hAnsi="Mangal" w:cs="Mangal"/>
                <w:sz w:val="20"/>
                <w:szCs w:val="20"/>
                <w:lang w:bidi="hi-IN"/>
              </w:rPr>
            </w:pPr>
          </w:p>
        </w:tc>
      </w:tr>
      <w:tr w:rsidR="007D2FD9" w:rsidTr="00E76D59">
        <w:trPr>
          <w:trHeight w:val="300"/>
        </w:trPr>
        <w:tc>
          <w:tcPr>
            <w:tcW w:w="505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pStyle w:val="NoSpacing"/>
              <w:rPr>
                <w:rFonts w:ascii="Mangal" w:eastAsia="Mangal" w:hAnsi="Mangal" w:cs="Mangal"/>
                <w:sz w:val="20"/>
                <w:szCs w:val="20"/>
                <w:lang w:bidi="hi-IN"/>
              </w:rPr>
            </w:pPr>
            <w:r w:rsidRPr="0016DC25">
              <w:rPr>
                <w:rFonts w:ascii="Mangal" w:eastAsia="Mangal" w:hAnsi="Mangal" w:cs="Mangal"/>
                <w:sz w:val="20"/>
                <w:szCs w:val="20"/>
                <w:lang w:bidi="hi-IN"/>
              </w:rPr>
              <w:t>4.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pStyle w:val="NoSpacing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 w:hint="cs"/>
                <w:sz w:val="20"/>
                <w:szCs w:val="20"/>
                <w:cs/>
                <w:lang w:bidi="hi-IN"/>
              </w:rPr>
              <w:t>मई</w:t>
            </w:r>
          </w:p>
          <w:p w:rsidR="007D2FD9" w:rsidRDefault="007D2FD9" w:rsidP="00E76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pStyle w:val="NoSpacing"/>
              <w:rPr>
                <w:rFonts w:ascii="Mangal" w:eastAsia="Mangal" w:hAnsi="Mangal" w:cs="Mangal"/>
                <w:sz w:val="20"/>
                <w:szCs w:val="18"/>
                <w:cs/>
                <w:lang w:bidi="hi-IN"/>
              </w:rPr>
            </w:pPr>
          </w:p>
        </w:tc>
        <w:tc>
          <w:tcPr>
            <w:tcW w:w="849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pStyle w:val="NoSpacing"/>
              <w:rPr>
                <w:rFonts w:ascii="Mangal" w:eastAsia="Mangal" w:hAnsi="Mangal" w:cs="Mangal"/>
                <w:sz w:val="20"/>
                <w:szCs w:val="18"/>
                <w:lang w:bidi="hi-IN"/>
              </w:rPr>
            </w:pPr>
            <w:r>
              <w:rPr>
                <w:rFonts w:ascii="Mangal" w:eastAsia="Mangal" w:hAnsi="Mangal" w:cs="Mangal" w:hint="cs"/>
                <w:sz w:val="20"/>
                <w:szCs w:val="18"/>
                <w:cs/>
                <w:lang w:bidi="hi-IN"/>
              </w:rPr>
              <w:t>अनुवाद</w:t>
            </w:r>
          </w:p>
          <w:p w:rsidR="007D2FD9" w:rsidRPr="00DA0DFC" w:rsidRDefault="007D2FD9" w:rsidP="00E76D59">
            <w:pPr>
              <w:pStyle w:val="NoSpacing"/>
              <w:rPr>
                <w:rFonts w:ascii="Mangal" w:eastAsia="Mangal" w:hAnsi="Mangal" w:cs="Mangal"/>
                <w:sz w:val="20"/>
                <w:szCs w:val="18"/>
                <w:lang w:bidi="hi-IN"/>
              </w:rPr>
            </w:pPr>
            <w:r>
              <w:rPr>
                <w:rFonts w:ascii="Mangal" w:eastAsia="Mangal" w:hAnsi="Mangal" w:cs="Mangal" w:hint="cs"/>
                <w:sz w:val="20"/>
                <w:szCs w:val="18"/>
                <w:cs/>
                <w:lang w:bidi="hi-IN"/>
              </w:rPr>
              <w:t>पुनरावृत्ति</w:t>
            </w:r>
          </w:p>
          <w:p w:rsidR="007D2FD9" w:rsidRDefault="007D2FD9" w:rsidP="00E76D59">
            <w:pPr>
              <w:rPr>
                <w:rFonts w:ascii="Mangal" w:eastAsia="Mangal" w:hAnsi="Mangal" w:cs="Mangal"/>
                <w:sz w:val="20"/>
                <w:szCs w:val="20"/>
                <w:lang w:bidi="hi-IN"/>
              </w:rPr>
            </w:pPr>
          </w:p>
        </w:tc>
        <w:tc>
          <w:tcPr>
            <w:tcW w:w="222" w:type="dxa"/>
            <w:tcMar>
              <w:left w:w="105" w:type="dxa"/>
              <w:right w:w="105" w:type="dxa"/>
            </w:tcMar>
          </w:tcPr>
          <w:p w:rsidR="007D2FD9" w:rsidRPr="00F475EC" w:rsidRDefault="007D2FD9" w:rsidP="00E76D59">
            <w:pPr>
              <w:pStyle w:val="NoSpacing"/>
              <w:rPr>
                <w:rFonts w:ascii="Times New Roman" w:eastAsia="Times New Roman" w:hAnsi="Times New Roman" w:cs="Mangal"/>
                <w:sz w:val="20"/>
                <w:szCs w:val="18"/>
                <w:lang w:bidi="hi-IN"/>
              </w:rPr>
            </w:pPr>
          </w:p>
        </w:tc>
        <w:tc>
          <w:tcPr>
            <w:tcW w:w="1032" w:type="dxa"/>
            <w:tcMar>
              <w:left w:w="105" w:type="dxa"/>
              <w:right w:w="105" w:type="dxa"/>
            </w:tcMar>
          </w:tcPr>
          <w:p w:rsidR="007D2FD9" w:rsidRPr="00F475EC" w:rsidRDefault="007D2FD9" w:rsidP="00E76D59">
            <w:pPr>
              <w:pStyle w:val="NoSpacing"/>
              <w:rPr>
                <w:rFonts w:ascii="Times New Roman" w:eastAsia="Times New Roman" w:hAnsi="Times New Roman" w:cs="Mangal"/>
                <w:sz w:val="20"/>
                <w:szCs w:val="18"/>
                <w:lang w:bidi="hi-IN"/>
              </w:rPr>
            </w:pPr>
          </w:p>
          <w:p w:rsidR="007D2FD9" w:rsidRDefault="007D2FD9" w:rsidP="00E76D59">
            <w:pPr>
              <w:pStyle w:val="NoSpacing"/>
              <w:rPr>
                <w:rFonts w:ascii="Mangal" w:eastAsia="Mangal" w:hAnsi="Mangal" w:cs="Mangal"/>
                <w:sz w:val="20"/>
                <w:szCs w:val="20"/>
              </w:rPr>
            </w:pPr>
            <w:r w:rsidRPr="0016DC25">
              <w:rPr>
                <w:rFonts w:ascii="Mangal" w:eastAsia="Mangal" w:hAnsi="Mangal" w:cs="Mangal"/>
                <w:sz w:val="20"/>
                <w:szCs w:val="20"/>
                <w:lang w:bidi="hi-IN"/>
              </w:rPr>
              <w:t>व्याख्यानविधि</w:t>
            </w:r>
          </w:p>
          <w:p w:rsidR="007D2FD9" w:rsidRDefault="007D2FD9" w:rsidP="00E76D59">
            <w:pPr>
              <w:rPr>
                <w:rFonts w:ascii="Mangal" w:eastAsia="Mangal" w:hAnsi="Mangal" w:cs="Mangal"/>
                <w:sz w:val="20"/>
                <w:szCs w:val="20"/>
                <w:lang w:bidi="hi-IN"/>
              </w:rPr>
            </w:pPr>
          </w:p>
        </w:tc>
        <w:tc>
          <w:tcPr>
            <w:tcW w:w="1945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pStyle w:val="NoSpacing"/>
              <w:rPr>
                <w:rFonts w:ascii="Mangal" w:eastAsia="Mangal" w:hAnsi="Mangal" w:cs="Mangal"/>
                <w:sz w:val="20"/>
                <w:szCs w:val="20"/>
                <w:lang w:bidi="hi-IN"/>
              </w:rPr>
            </w:pPr>
            <w:r>
              <w:rPr>
                <w:rFonts w:ascii="Mangal" w:eastAsia="Mangal" w:hAnsi="Mangal" w:cs="Mangal" w:hint="cs"/>
                <w:sz w:val="20"/>
                <w:szCs w:val="20"/>
                <w:cs/>
                <w:lang w:bidi="hi-IN"/>
              </w:rPr>
              <w:t>व्याकरणकेबोधसेभाषाकोसमझनेतथाउसकेप्रयोगकीविधिसमझनेमेंछात्रोंकोसहायतामिलतीहै।</w:t>
            </w:r>
          </w:p>
        </w:tc>
        <w:tc>
          <w:tcPr>
            <w:tcW w:w="922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rPr>
                <w:rFonts w:ascii="Mangal" w:eastAsia="Mangal" w:hAnsi="Mangal" w:cs="Mangal"/>
                <w:sz w:val="20"/>
                <w:szCs w:val="20"/>
                <w:lang w:bidi="hi-IN"/>
              </w:rPr>
            </w:pPr>
          </w:p>
        </w:tc>
      </w:tr>
      <w:tr w:rsidR="007D2FD9" w:rsidTr="00E76D59">
        <w:trPr>
          <w:trHeight w:val="300"/>
        </w:trPr>
        <w:tc>
          <w:tcPr>
            <w:tcW w:w="505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pStyle w:val="NoSpacing"/>
              <w:rPr>
                <w:rFonts w:ascii="Mangal" w:eastAsia="Mangal" w:hAnsi="Mangal" w:cs="Mangal"/>
                <w:sz w:val="20"/>
                <w:szCs w:val="20"/>
                <w:lang w:bidi="hi-IN"/>
              </w:rPr>
            </w:pPr>
            <w:r w:rsidRPr="0016DC25">
              <w:rPr>
                <w:rFonts w:ascii="Mangal" w:eastAsia="Mangal" w:hAnsi="Mangal" w:cs="Mangal"/>
                <w:sz w:val="20"/>
                <w:szCs w:val="20"/>
                <w:lang w:bidi="hi-IN"/>
              </w:rPr>
              <w:t>5.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pStyle w:val="NoSpacing"/>
              <w:rPr>
                <w:rFonts w:ascii="Mangal" w:eastAsia="Mangal" w:hAnsi="Mangal" w:cs="Mangal"/>
                <w:sz w:val="20"/>
                <w:szCs w:val="20"/>
              </w:rPr>
            </w:pPr>
          </w:p>
          <w:p w:rsidR="007D2FD9" w:rsidRDefault="007D2FD9" w:rsidP="00E76D59">
            <w:pPr>
              <w:rPr>
                <w:rFonts w:ascii="Mangal" w:eastAsia="Mangal" w:hAnsi="Mangal" w:cs="Mangal"/>
                <w:sz w:val="20"/>
                <w:szCs w:val="20"/>
                <w:lang w:bidi="hi-IN"/>
              </w:rPr>
            </w:pPr>
          </w:p>
        </w:tc>
        <w:tc>
          <w:tcPr>
            <w:tcW w:w="849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pStyle w:val="NoSpacing"/>
              <w:rPr>
                <w:rFonts w:ascii="Mangal" w:eastAsia="Mangal" w:hAnsi="Mangal" w:cs="Mangal"/>
                <w:sz w:val="20"/>
                <w:szCs w:val="20"/>
              </w:rPr>
            </w:pPr>
          </w:p>
        </w:tc>
        <w:tc>
          <w:tcPr>
            <w:tcW w:w="849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pStyle w:val="NoSpacing"/>
              <w:rPr>
                <w:rFonts w:ascii="Mangal" w:eastAsia="Mangal" w:hAnsi="Mangal" w:cs="Mangal"/>
                <w:sz w:val="20"/>
                <w:szCs w:val="20"/>
              </w:rPr>
            </w:pPr>
          </w:p>
        </w:tc>
        <w:tc>
          <w:tcPr>
            <w:tcW w:w="222" w:type="dxa"/>
            <w:tcMar>
              <w:left w:w="105" w:type="dxa"/>
              <w:right w:w="105" w:type="dxa"/>
            </w:tcMar>
          </w:tcPr>
          <w:p w:rsidR="007D2FD9" w:rsidRPr="0016DC25" w:rsidRDefault="007D2FD9" w:rsidP="00E76D59">
            <w:pPr>
              <w:pStyle w:val="NoSpacing"/>
              <w:rPr>
                <w:rFonts w:ascii="Mangal" w:eastAsia="Mangal" w:hAnsi="Mangal" w:cs="Mangal"/>
                <w:sz w:val="20"/>
                <w:szCs w:val="20"/>
                <w:lang w:bidi="hi-IN"/>
              </w:rPr>
            </w:pPr>
          </w:p>
        </w:tc>
        <w:tc>
          <w:tcPr>
            <w:tcW w:w="1032" w:type="dxa"/>
            <w:tcMar>
              <w:left w:w="105" w:type="dxa"/>
              <w:right w:w="105" w:type="dxa"/>
            </w:tcMar>
          </w:tcPr>
          <w:p w:rsidR="007D2FD9" w:rsidRPr="000C044C" w:rsidRDefault="007D2FD9" w:rsidP="00E76D59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pStyle w:val="NoSpacing"/>
              <w:rPr>
                <w:rFonts w:ascii="Mangal" w:eastAsia="Mangal" w:hAnsi="Mangal" w:cs="Mangal"/>
                <w:sz w:val="20"/>
                <w:szCs w:val="20"/>
                <w:lang w:bidi="hi-IN"/>
              </w:rPr>
            </w:pPr>
          </w:p>
        </w:tc>
        <w:tc>
          <w:tcPr>
            <w:tcW w:w="922" w:type="dxa"/>
            <w:tcMar>
              <w:left w:w="105" w:type="dxa"/>
              <w:right w:w="105" w:type="dxa"/>
            </w:tcMar>
          </w:tcPr>
          <w:p w:rsidR="007D2FD9" w:rsidRDefault="007D2FD9" w:rsidP="00E76D59">
            <w:pPr>
              <w:rPr>
                <w:rFonts w:ascii="Mangal" w:eastAsia="Mangal" w:hAnsi="Mangal" w:cs="Mangal"/>
                <w:sz w:val="20"/>
                <w:szCs w:val="20"/>
                <w:lang w:bidi="hi-IN"/>
              </w:rPr>
            </w:pPr>
          </w:p>
        </w:tc>
      </w:tr>
    </w:tbl>
    <w:p w:rsidR="007D2FD9" w:rsidRDefault="007D2FD9" w:rsidP="007D2FD9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7D2FD9" w:rsidRDefault="007D2FD9" w:rsidP="007D2FD9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7D2FD9" w:rsidRDefault="007D2FD9" w:rsidP="007D2FD9">
      <w:pPr>
        <w:pStyle w:val="NoSpacing"/>
        <w:rPr>
          <w:rFonts w:ascii="Times New Roman" w:eastAsia="Times New Roman" w:hAnsi="Times New Roman" w:cs="Times New Roman"/>
          <w:color w:val="000000" w:themeColor="text1"/>
        </w:rPr>
      </w:pPr>
      <w:r w:rsidRPr="0016DC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Seminar/Presentation/Assignment/Quiz/Class Test /Mid-Term Exam will be taken as per schedule</w:t>
      </w:r>
      <w:r w:rsidRPr="0016DC25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</w:p>
    <w:p w:rsidR="007D2FD9" w:rsidRDefault="007D2FD9" w:rsidP="007D2F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</w:p>
    <w:p w:rsidR="007D2FD9" w:rsidRDefault="007D2FD9" w:rsidP="007D2F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</w:p>
    <w:p w:rsidR="007D2FD9" w:rsidRDefault="007D2FD9" w:rsidP="007D2F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</w:p>
    <w:p w:rsidR="007D2FD9" w:rsidRDefault="007D2FD9" w:rsidP="007D2F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</w:p>
    <w:p w:rsidR="007D2FD9" w:rsidRDefault="007D2FD9" w:rsidP="007D2F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</w:p>
    <w:p w:rsidR="007D2FD9" w:rsidRDefault="007D2FD9" w:rsidP="007D2F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7D2FD9" w:rsidRDefault="007D2FD9" w:rsidP="007D2FD9">
      <w:pPr>
        <w:pStyle w:val="NoSpacing"/>
        <w:rPr>
          <w:rFonts w:ascii="Times New Roman" w:eastAsia="Times New Roman" w:hAnsi="Times New Roman" w:cs="Times New Roman"/>
          <w:color w:val="000000" w:themeColor="text1"/>
        </w:rPr>
      </w:pPr>
      <w:r w:rsidRPr="0016DC2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Signature of Teacher                                                                                Principal     </w:t>
      </w:r>
    </w:p>
    <w:p w:rsidR="007D2FD9" w:rsidRDefault="007D2FD9" w:rsidP="007D2FD9">
      <w:pPr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</w:pPr>
    </w:p>
    <w:p w:rsidR="007D2FD9" w:rsidRDefault="007D2FD9" w:rsidP="00CA6263"/>
    <w:p w:rsidR="007D2FD9" w:rsidRPr="00ED0B60" w:rsidRDefault="007D2FD9" w:rsidP="00BA58FB">
      <w:pPr>
        <w:rPr>
          <w:rFonts w:ascii="Times New Roman" w:hAnsi="Times New Roman" w:cs="Times New Roman"/>
          <w:sz w:val="24"/>
          <w:szCs w:val="24"/>
        </w:rPr>
      </w:pPr>
      <w:r w:rsidRPr="005E2CAB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      </w:t>
      </w:r>
    </w:p>
    <w:p w:rsidR="007D2FD9" w:rsidRPr="00ED0B60" w:rsidRDefault="007D2FD9" w:rsidP="007D2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2FD9" w:rsidRPr="00ED0B60" w:rsidRDefault="007D2FD9" w:rsidP="007D2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2FD9" w:rsidRDefault="007D2FD9" w:rsidP="007D2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7D2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7D2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7D2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7D2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7D2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7D2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7D2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7D2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7D2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7D2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7D2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7D2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7D2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7D2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7D2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7D2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7D2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7D2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7D2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7D2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7D2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7D2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7D2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7D2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7D2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7D2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7D2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AA9" w:rsidRPr="00ED0B60" w:rsidRDefault="00C77AA9" w:rsidP="007D2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2FD9" w:rsidRDefault="007D2FD9" w:rsidP="00BA58FB">
      <w:pPr>
        <w:rPr>
          <w:rFonts w:ascii="Times New Roman" w:hAnsi="Times New Roman" w:cs="Times New Roman"/>
          <w:sz w:val="24"/>
          <w:szCs w:val="24"/>
        </w:rPr>
      </w:pPr>
      <w:r w:rsidRPr="005E2CAB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      </w:t>
      </w:r>
    </w:p>
    <w:p w:rsidR="007D2FD9" w:rsidRDefault="007D2FD9" w:rsidP="007D2FD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77AA9" w:rsidRPr="00C77AA9" w:rsidRDefault="007D2FD9" w:rsidP="00C77AA9">
      <w:pPr>
        <w:pStyle w:val="Title"/>
        <w:spacing w:line="422" w:lineRule="auto"/>
        <w:jc w:val="center"/>
        <w:rPr>
          <w:color w:val="0033CC"/>
          <w:sz w:val="38"/>
        </w:rPr>
      </w:pPr>
      <w:r w:rsidRPr="00C77AA9">
        <w:rPr>
          <w:color w:val="0033CC"/>
          <w:sz w:val="38"/>
        </w:rPr>
        <w:lastRenderedPageBreak/>
        <w:t>GOVT.P.G.COLLEGEFORWOMEN,SECTOR-14,PANCHKULA</w:t>
      </w:r>
    </w:p>
    <w:p w:rsidR="007D2FD9" w:rsidRPr="00C77AA9" w:rsidRDefault="007D2FD9" w:rsidP="00C77AA9">
      <w:pPr>
        <w:pStyle w:val="Title"/>
        <w:spacing w:line="422" w:lineRule="auto"/>
        <w:jc w:val="center"/>
        <w:rPr>
          <w:sz w:val="38"/>
        </w:rPr>
      </w:pPr>
      <w:r w:rsidRPr="00C77AA9">
        <w:rPr>
          <w:color w:val="0033CC"/>
          <w:sz w:val="38"/>
        </w:rPr>
        <w:t xml:space="preserve"> </w:t>
      </w:r>
      <w:r w:rsidRPr="00C77AA9">
        <w:rPr>
          <w:color w:val="C00000"/>
          <w:sz w:val="38"/>
        </w:rPr>
        <w:t>LESSON-PLAN (Session 2023-24) EVEN SEMESTER</w:t>
      </w:r>
    </w:p>
    <w:p w:rsidR="007D2FD9" w:rsidRDefault="007D2FD9" w:rsidP="007D2FD9">
      <w:pPr>
        <w:spacing w:before="2"/>
        <w:ind w:left="23"/>
        <w:rPr>
          <w:sz w:val="24"/>
        </w:rPr>
      </w:pPr>
      <w:r>
        <w:rPr>
          <w:b/>
          <w:position w:val="-1"/>
          <w:sz w:val="24"/>
        </w:rPr>
        <w:t>NameofTeacher</w:t>
      </w:r>
      <w:r>
        <w:rPr>
          <w:sz w:val="24"/>
        </w:rPr>
        <w:t>:</w:t>
      </w:r>
      <w:r w:rsidRPr="006D69D8">
        <w:rPr>
          <w:b/>
          <w:bCs/>
          <w:sz w:val="24"/>
        </w:rPr>
        <w:t>DrJyoti</w:t>
      </w:r>
      <w:r w:rsidRPr="006D69D8">
        <w:rPr>
          <w:b/>
          <w:bCs/>
          <w:spacing w:val="-2"/>
          <w:sz w:val="24"/>
        </w:rPr>
        <w:t>Sharma</w:t>
      </w:r>
    </w:p>
    <w:p w:rsidR="007D2FD9" w:rsidRDefault="007D2FD9" w:rsidP="007D2FD9">
      <w:pPr>
        <w:pStyle w:val="BodyText"/>
        <w:spacing w:before="52"/>
        <w:rPr>
          <w:b w:val="0"/>
        </w:rPr>
      </w:pPr>
    </w:p>
    <w:p w:rsidR="007D2FD9" w:rsidRDefault="007D2FD9" w:rsidP="007D2FD9">
      <w:pPr>
        <w:pStyle w:val="BodyText"/>
        <w:spacing w:before="1" w:line="520" w:lineRule="auto"/>
        <w:ind w:left="23" w:right="5733"/>
      </w:pPr>
      <w:r>
        <w:t>Designation:AssistantProfessor Subject/ Paper:English</w:t>
      </w:r>
    </w:p>
    <w:p w:rsidR="007D2FD9" w:rsidRDefault="007D2FD9" w:rsidP="007D2FD9">
      <w:pPr>
        <w:pStyle w:val="BodyText"/>
        <w:spacing w:before="2"/>
        <w:ind w:left="23"/>
      </w:pPr>
      <w:r>
        <w:t xml:space="preserve">Class:BAII </w:t>
      </w:r>
      <w:r>
        <w:rPr>
          <w:spacing w:val="-5"/>
        </w:rPr>
        <w:t>FE</w:t>
      </w:r>
    </w:p>
    <w:p w:rsidR="007D2FD9" w:rsidRDefault="007D2FD9" w:rsidP="007D2FD9">
      <w:pPr>
        <w:pStyle w:val="BodyText"/>
        <w:spacing w:before="100"/>
        <w:rPr>
          <w:sz w:val="20"/>
        </w:rPr>
      </w:pPr>
    </w:p>
    <w:tbl>
      <w:tblPr>
        <w:tblW w:w="0" w:type="auto"/>
        <w:tblInd w:w="3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2"/>
        <w:gridCol w:w="1423"/>
        <w:gridCol w:w="3320"/>
        <w:gridCol w:w="2016"/>
        <w:gridCol w:w="1542"/>
      </w:tblGrid>
      <w:tr w:rsidR="007D2FD9" w:rsidTr="00E76D59">
        <w:trPr>
          <w:trHeight w:val="749"/>
        </w:trPr>
        <w:tc>
          <w:tcPr>
            <w:tcW w:w="712" w:type="dxa"/>
          </w:tcPr>
          <w:p w:rsidR="007D2FD9" w:rsidRDefault="007D2FD9" w:rsidP="00E76D59">
            <w:pPr>
              <w:pStyle w:val="TableParagraph"/>
              <w:spacing w:before="94"/>
              <w:ind w:left="8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S.</w:t>
            </w:r>
          </w:p>
          <w:p w:rsidR="007D2FD9" w:rsidRDefault="007D2FD9" w:rsidP="00E76D59">
            <w:pPr>
              <w:pStyle w:val="TableParagraph"/>
              <w:spacing w:before="24"/>
              <w:ind w:left="8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1423" w:type="dxa"/>
          </w:tcPr>
          <w:p w:rsidR="007D2FD9" w:rsidRDefault="007D2FD9" w:rsidP="00E76D59">
            <w:pPr>
              <w:pStyle w:val="TableParagraph"/>
              <w:spacing w:before="94"/>
              <w:ind w:lef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Month</w:t>
            </w:r>
          </w:p>
        </w:tc>
        <w:tc>
          <w:tcPr>
            <w:tcW w:w="3320" w:type="dxa"/>
          </w:tcPr>
          <w:p w:rsidR="007D2FD9" w:rsidRDefault="007D2FD9" w:rsidP="00E76D59">
            <w:pPr>
              <w:pStyle w:val="TableParagraph"/>
              <w:spacing w:before="94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Topicstobe</w:t>
            </w:r>
            <w:r>
              <w:rPr>
                <w:b/>
                <w:spacing w:val="-2"/>
                <w:sz w:val="24"/>
              </w:rPr>
              <w:t>covered</w:t>
            </w:r>
          </w:p>
        </w:tc>
        <w:tc>
          <w:tcPr>
            <w:tcW w:w="2016" w:type="dxa"/>
          </w:tcPr>
          <w:p w:rsidR="007D2FD9" w:rsidRDefault="007D2FD9" w:rsidP="00E76D59">
            <w:pPr>
              <w:pStyle w:val="TableParagraph"/>
              <w:spacing w:before="94" w:line="261" w:lineRule="auto"/>
              <w:ind w:left="83" w:right="6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Learning </w:t>
            </w:r>
            <w:r>
              <w:rPr>
                <w:b/>
                <w:sz w:val="24"/>
              </w:rPr>
              <w:t>Outcomesof</w:t>
            </w:r>
          </w:p>
        </w:tc>
        <w:tc>
          <w:tcPr>
            <w:tcW w:w="1542" w:type="dxa"/>
          </w:tcPr>
          <w:p w:rsidR="007D2FD9" w:rsidRDefault="007D2FD9" w:rsidP="00E76D59">
            <w:pPr>
              <w:pStyle w:val="TableParagraph"/>
              <w:spacing w:before="94" w:line="261" w:lineRule="auto"/>
              <w:ind w:left="82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Remarksif </w:t>
            </w:r>
            <w:r>
              <w:rPr>
                <w:b/>
                <w:spacing w:val="-4"/>
                <w:sz w:val="24"/>
              </w:rPr>
              <w:t>any</w:t>
            </w:r>
          </w:p>
        </w:tc>
      </w:tr>
      <w:tr w:rsidR="007D2FD9" w:rsidTr="00C77AA9">
        <w:trPr>
          <w:trHeight w:val="2258"/>
        </w:trPr>
        <w:tc>
          <w:tcPr>
            <w:tcW w:w="712" w:type="dxa"/>
          </w:tcPr>
          <w:p w:rsidR="007D2FD9" w:rsidRDefault="007D2FD9" w:rsidP="00E76D59">
            <w:pPr>
              <w:pStyle w:val="TableParagraph"/>
              <w:spacing w:before="64"/>
              <w:rPr>
                <w:b/>
                <w:sz w:val="28"/>
              </w:rPr>
            </w:pPr>
          </w:p>
          <w:p w:rsidR="007D2FD9" w:rsidRDefault="007D2FD9" w:rsidP="00E76D59">
            <w:pPr>
              <w:pStyle w:val="TableParagraph"/>
              <w:ind w:left="8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1423" w:type="dxa"/>
          </w:tcPr>
          <w:p w:rsidR="007D2FD9" w:rsidRDefault="007D2FD9" w:rsidP="00E76D59">
            <w:pPr>
              <w:pStyle w:val="TableParagraph"/>
              <w:rPr>
                <w:b/>
                <w:sz w:val="28"/>
              </w:rPr>
            </w:pPr>
          </w:p>
          <w:p w:rsidR="007D2FD9" w:rsidRDefault="007D2FD9" w:rsidP="00E76D59">
            <w:pPr>
              <w:pStyle w:val="TableParagraph"/>
              <w:rPr>
                <w:b/>
                <w:sz w:val="28"/>
              </w:rPr>
            </w:pPr>
          </w:p>
          <w:p w:rsidR="007D2FD9" w:rsidRDefault="007D2FD9" w:rsidP="00E76D59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7D2FD9" w:rsidRDefault="007D2FD9" w:rsidP="00E76D59">
            <w:pPr>
              <w:pStyle w:val="TableParagraph"/>
              <w:ind w:left="8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January</w:t>
            </w:r>
          </w:p>
        </w:tc>
        <w:tc>
          <w:tcPr>
            <w:tcW w:w="3320" w:type="dxa"/>
          </w:tcPr>
          <w:p w:rsidR="007D2FD9" w:rsidRDefault="007D2FD9" w:rsidP="00E76D59">
            <w:pPr>
              <w:pStyle w:val="TableParagraph"/>
              <w:rPr>
                <w:b/>
                <w:sz w:val="28"/>
              </w:rPr>
            </w:pPr>
          </w:p>
          <w:p w:rsidR="007D2FD9" w:rsidRDefault="007D2FD9" w:rsidP="00E76D59">
            <w:pPr>
              <w:pStyle w:val="TableParagraph"/>
              <w:spacing w:before="62"/>
              <w:rPr>
                <w:b/>
                <w:sz w:val="28"/>
              </w:rPr>
            </w:pPr>
          </w:p>
          <w:p w:rsidR="007D2FD9" w:rsidRDefault="007D2FD9" w:rsidP="00E76D59">
            <w:pPr>
              <w:pStyle w:val="TableParagraph"/>
              <w:ind w:left="84" w:right="88"/>
              <w:rPr>
                <w:sz w:val="28"/>
              </w:rPr>
            </w:pPr>
            <w:r w:rsidRPr="006D69D8">
              <w:rPr>
                <w:sz w:val="28"/>
              </w:rPr>
              <w:t>Nature and objectives of communication, process of communication, principles ofeffectivecommunication</w:t>
            </w:r>
          </w:p>
        </w:tc>
        <w:tc>
          <w:tcPr>
            <w:tcW w:w="2016" w:type="dxa"/>
          </w:tcPr>
          <w:p w:rsidR="007D2FD9" w:rsidRDefault="007D2FD9" w:rsidP="00E76D59">
            <w:pPr>
              <w:pStyle w:val="TableParagraph"/>
              <w:spacing w:before="94" w:line="261" w:lineRule="auto"/>
              <w:ind w:left="83" w:right="19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Identity and </w:t>
            </w:r>
            <w:r>
              <w:rPr>
                <w:b/>
                <w:spacing w:val="-2"/>
                <w:sz w:val="24"/>
              </w:rPr>
              <w:t xml:space="preserve">understand, </w:t>
            </w:r>
            <w:r>
              <w:rPr>
                <w:b/>
                <w:sz w:val="24"/>
              </w:rPr>
              <w:t xml:space="preserve">meaning and context of </w:t>
            </w:r>
            <w:r>
              <w:rPr>
                <w:b/>
                <w:spacing w:val="-2"/>
                <w:sz w:val="24"/>
              </w:rPr>
              <w:t>communication</w:t>
            </w:r>
          </w:p>
        </w:tc>
        <w:tc>
          <w:tcPr>
            <w:tcW w:w="1542" w:type="dxa"/>
          </w:tcPr>
          <w:p w:rsidR="007D2FD9" w:rsidRDefault="007D2FD9" w:rsidP="00E76D59">
            <w:pPr>
              <w:pStyle w:val="TableParagraph"/>
              <w:rPr>
                <w:sz w:val="26"/>
              </w:rPr>
            </w:pPr>
          </w:p>
        </w:tc>
      </w:tr>
      <w:tr w:rsidR="007D2FD9" w:rsidTr="00C77AA9">
        <w:trPr>
          <w:trHeight w:val="2186"/>
        </w:trPr>
        <w:tc>
          <w:tcPr>
            <w:tcW w:w="712" w:type="dxa"/>
          </w:tcPr>
          <w:p w:rsidR="007D2FD9" w:rsidRDefault="007D2FD9" w:rsidP="00E76D59">
            <w:pPr>
              <w:pStyle w:val="TableParagraph"/>
              <w:spacing w:before="64"/>
              <w:rPr>
                <w:b/>
                <w:sz w:val="28"/>
              </w:rPr>
            </w:pPr>
          </w:p>
          <w:p w:rsidR="007D2FD9" w:rsidRDefault="007D2FD9" w:rsidP="00E76D59">
            <w:pPr>
              <w:pStyle w:val="TableParagraph"/>
              <w:ind w:left="8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1423" w:type="dxa"/>
          </w:tcPr>
          <w:p w:rsidR="007D2FD9" w:rsidRDefault="007D2FD9" w:rsidP="00E76D59">
            <w:pPr>
              <w:pStyle w:val="TableParagraph"/>
              <w:rPr>
                <w:b/>
                <w:sz w:val="28"/>
              </w:rPr>
            </w:pPr>
          </w:p>
          <w:p w:rsidR="007D2FD9" w:rsidRDefault="007D2FD9" w:rsidP="00E76D59">
            <w:pPr>
              <w:pStyle w:val="TableParagraph"/>
              <w:rPr>
                <w:b/>
                <w:sz w:val="28"/>
              </w:rPr>
            </w:pPr>
          </w:p>
          <w:p w:rsidR="007D2FD9" w:rsidRDefault="007D2FD9" w:rsidP="00E76D59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7D2FD9" w:rsidRDefault="007D2FD9" w:rsidP="00E76D59">
            <w:pPr>
              <w:pStyle w:val="TableParagraph"/>
              <w:ind w:left="84"/>
              <w:rPr>
                <w:b/>
                <w:sz w:val="28"/>
              </w:rPr>
            </w:pPr>
            <w:r w:rsidRPr="006D69D8">
              <w:rPr>
                <w:b/>
                <w:spacing w:val="-2"/>
                <w:sz w:val="28"/>
              </w:rPr>
              <w:t>February</w:t>
            </w:r>
          </w:p>
        </w:tc>
        <w:tc>
          <w:tcPr>
            <w:tcW w:w="3320" w:type="dxa"/>
          </w:tcPr>
          <w:p w:rsidR="007D2FD9" w:rsidRDefault="007D2FD9" w:rsidP="00E76D59">
            <w:pPr>
              <w:pStyle w:val="TableParagraph"/>
              <w:spacing w:before="64"/>
              <w:rPr>
                <w:b/>
                <w:sz w:val="28"/>
              </w:rPr>
            </w:pPr>
          </w:p>
          <w:p w:rsidR="007D2FD9" w:rsidRDefault="007D2FD9" w:rsidP="00E76D59">
            <w:pPr>
              <w:pStyle w:val="TableParagraph"/>
              <w:ind w:left="84" w:right="152"/>
              <w:rPr>
                <w:sz w:val="28"/>
              </w:rPr>
            </w:pPr>
            <w:r w:rsidRPr="006D69D8">
              <w:rPr>
                <w:sz w:val="28"/>
              </w:rPr>
              <w:t xml:space="preserve">Barrierstocommunication, Body language, functions of non-verbal </w:t>
            </w:r>
            <w:r w:rsidRPr="006D69D8">
              <w:rPr>
                <w:spacing w:val="-2"/>
                <w:sz w:val="28"/>
              </w:rPr>
              <w:t xml:space="preserve">communication </w:t>
            </w:r>
            <w:r w:rsidRPr="006D69D8">
              <w:rPr>
                <w:sz w:val="28"/>
              </w:rPr>
              <w:t>Assignment I</w:t>
            </w:r>
          </w:p>
        </w:tc>
        <w:tc>
          <w:tcPr>
            <w:tcW w:w="2016" w:type="dxa"/>
          </w:tcPr>
          <w:p w:rsidR="007D2FD9" w:rsidRDefault="007D2FD9" w:rsidP="00E76D59">
            <w:pPr>
              <w:pStyle w:val="TableParagraph"/>
              <w:spacing w:before="94" w:line="261" w:lineRule="auto"/>
              <w:ind w:left="83" w:right="19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Understandand use Para- </w:t>
            </w:r>
            <w:r>
              <w:rPr>
                <w:b/>
                <w:spacing w:val="-2"/>
                <w:sz w:val="24"/>
              </w:rPr>
              <w:t>language</w:t>
            </w:r>
          </w:p>
        </w:tc>
        <w:tc>
          <w:tcPr>
            <w:tcW w:w="1542" w:type="dxa"/>
          </w:tcPr>
          <w:p w:rsidR="007D2FD9" w:rsidRDefault="007D2FD9" w:rsidP="00E76D59">
            <w:pPr>
              <w:pStyle w:val="TableParagraph"/>
              <w:rPr>
                <w:sz w:val="26"/>
              </w:rPr>
            </w:pPr>
          </w:p>
        </w:tc>
      </w:tr>
      <w:tr w:rsidR="007D2FD9" w:rsidTr="00E76D59">
        <w:trPr>
          <w:trHeight w:val="1428"/>
        </w:trPr>
        <w:tc>
          <w:tcPr>
            <w:tcW w:w="712" w:type="dxa"/>
          </w:tcPr>
          <w:p w:rsidR="007D2FD9" w:rsidRDefault="007D2FD9" w:rsidP="00E76D59">
            <w:pPr>
              <w:pStyle w:val="TableParagraph"/>
              <w:spacing w:before="64"/>
              <w:rPr>
                <w:b/>
                <w:sz w:val="28"/>
              </w:rPr>
            </w:pPr>
          </w:p>
          <w:p w:rsidR="007D2FD9" w:rsidRDefault="007D2FD9" w:rsidP="00E76D59">
            <w:pPr>
              <w:pStyle w:val="TableParagraph"/>
              <w:ind w:left="8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1423" w:type="dxa"/>
          </w:tcPr>
          <w:p w:rsidR="007D2FD9" w:rsidRDefault="007D2FD9" w:rsidP="00E76D59">
            <w:pPr>
              <w:pStyle w:val="TableParagraph"/>
              <w:spacing w:before="64"/>
              <w:rPr>
                <w:b/>
                <w:sz w:val="28"/>
              </w:rPr>
            </w:pPr>
          </w:p>
          <w:p w:rsidR="007D2FD9" w:rsidRDefault="007D2FD9" w:rsidP="00E76D59">
            <w:pPr>
              <w:pStyle w:val="TableParagraph"/>
              <w:ind w:left="84"/>
              <w:rPr>
                <w:b/>
                <w:sz w:val="28"/>
              </w:rPr>
            </w:pPr>
            <w:r w:rsidRPr="006D69D8">
              <w:rPr>
                <w:b/>
                <w:spacing w:val="-2"/>
                <w:sz w:val="28"/>
              </w:rPr>
              <w:t>March</w:t>
            </w:r>
          </w:p>
        </w:tc>
        <w:tc>
          <w:tcPr>
            <w:tcW w:w="3320" w:type="dxa"/>
          </w:tcPr>
          <w:p w:rsidR="007D2FD9" w:rsidRDefault="007D2FD9" w:rsidP="00E76D59">
            <w:pPr>
              <w:pStyle w:val="TableParagraph"/>
              <w:spacing w:before="64"/>
              <w:rPr>
                <w:b/>
                <w:sz w:val="28"/>
              </w:rPr>
            </w:pPr>
          </w:p>
          <w:p w:rsidR="007D2FD9" w:rsidRDefault="007D2FD9" w:rsidP="00E76D59">
            <w:pPr>
              <w:pStyle w:val="TableParagraph"/>
              <w:ind w:left="84"/>
              <w:rPr>
                <w:sz w:val="28"/>
              </w:rPr>
            </w:pPr>
            <w:r w:rsidRPr="006D69D8">
              <w:rPr>
                <w:sz w:val="28"/>
              </w:rPr>
              <w:t>Basicunderstandingofrole of information technology and media Assignment II</w:t>
            </w:r>
          </w:p>
        </w:tc>
        <w:tc>
          <w:tcPr>
            <w:tcW w:w="2016" w:type="dxa"/>
          </w:tcPr>
          <w:p w:rsidR="007D2FD9" w:rsidRDefault="007D2FD9" w:rsidP="00E76D59">
            <w:pPr>
              <w:pStyle w:val="TableParagraph"/>
              <w:spacing w:before="94" w:line="261" w:lineRule="auto"/>
              <w:ind w:left="83" w:firstLine="60"/>
              <w:rPr>
                <w:b/>
                <w:sz w:val="24"/>
              </w:rPr>
            </w:pPr>
            <w:r w:rsidRPr="006D69D8">
              <w:rPr>
                <w:b/>
                <w:sz w:val="24"/>
              </w:rPr>
              <w:t>UseofEnglishin the context of IT and media</w:t>
            </w:r>
          </w:p>
        </w:tc>
        <w:tc>
          <w:tcPr>
            <w:tcW w:w="1542" w:type="dxa"/>
          </w:tcPr>
          <w:p w:rsidR="007D2FD9" w:rsidRDefault="007D2FD9" w:rsidP="00E76D59">
            <w:pPr>
              <w:pStyle w:val="TableParagraph"/>
              <w:rPr>
                <w:sz w:val="26"/>
              </w:rPr>
            </w:pPr>
          </w:p>
        </w:tc>
      </w:tr>
    </w:tbl>
    <w:p w:rsidR="007D2FD9" w:rsidRDefault="007D2FD9" w:rsidP="007D2FD9">
      <w:pPr>
        <w:pStyle w:val="TableParagraph"/>
        <w:rPr>
          <w:sz w:val="26"/>
        </w:rPr>
        <w:sectPr w:rsidR="007D2FD9" w:rsidSect="00E76D59">
          <w:footerReference w:type="default" r:id="rId7"/>
          <w:pgSz w:w="11900" w:h="16840"/>
          <w:pgMar w:top="450" w:right="1417" w:bottom="1180" w:left="1417" w:header="0" w:footer="988" w:gutter="0"/>
          <w:pgNumType w:start="1"/>
          <w:cols w:space="720"/>
        </w:sectPr>
      </w:pPr>
    </w:p>
    <w:tbl>
      <w:tblPr>
        <w:tblW w:w="0" w:type="auto"/>
        <w:tblInd w:w="3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2"/>
        <w:gridCol w:w="1423"/>
        <w:gridCol w:w="3320"/>
        <w:gridCol w:w="2016"/>
        <w:gridCol w:w="1542"/>
      </w:tblGrid>
      <w:tr w:rsidR="007D2FD9" w:rsidTr="00E76D59">
        <w:trPr>
          <w:trHeight w:val="3348"/>
        </w:trPr>
        <w:tc>
          <w:tcPr>
            <w:tcW w:w="712" w:type="dxa"/>
          </w:tcPr>
          <w:p w:rsidR="007D2FD9" w:rsidRDefault="007D2FD9" w:rsidP="00E76D59">
            <w:pPr>
              <w:pStyle w:val="TableParagraph"/>
              <w:spacing w:before="64"/>
              <w:rPr>
                <w:b/>
                <w:sz w:val="28"/>
              </w:rPr>
            </w:pPr>
          </w:p>
          <w:p w:rsidR="007D2FD9" w:rsidRDefault="007D2FD9" w:rsidP="00E76D59">
            <w:pPr>
              <w:pStyle w:val="TableParagraph"/>
              <w:ind w:left="8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1423" w:type="dxa"/>
          </w:tcPr>
          <w:p w:rsidR="007D2FD9" w:rsidRDefault="007D2FD9" w:rsidP="00E76D59">
            <w:pPr>
              <w:pStyle w:val="TableParagraph"/>
              <w:spacing w:before="64"/>
              <w:rPr>
                <w:b/>
                <w:sz w:val="28"/>
              </w:rPr>
            </w:pPr>
          </w:p>
          <w:p w:rsidR="007D2FD9" w:rsidRDefault="007D2FD9" w:rsidP="00E76D59">
            <w:pPr>
              <w:pStyle w:val="TableParagraph"/>
              <w:ind w:left="139"/>
              <w:rPr>
                <w:b/>
                <w:sz w:val="28"/>
              </w:rPr>
            </w:pPr>
            <w:r w:rsidRPr="006D69D8">
              <w:rPr>
                <w:b/>
                <w:spacing w:val="-4"/>
                <w:sz w:val="28"/>
              </w:rPr>
              <w:t>April</w:t>
            </w:r>
          </w:p>
        </w:tc>
        <w:tc>
          <w:tcPr>
            <w:tcW w:w="3320" w:type="dxa"/>
          </w:tcPr>
          <w:p w:rsidR="007D2FD9" w:rsidRPr="006D69D8" w:rsidRDefault="007D2FD9" w:rsidP="00E76D59">
            <w:pPr>
              <w:pStyle w:val="TableParagraph"/>
              <w:spacing w:before="66"/>
              <w:ind w:left="84" w:right="88"/>
              <w:rPr>
                <w:sz w:val="28"/>
              </w:rPr>
            </w:pPr>
            <w:r w:rsidRPr="006D69D8">
              <w:rPr>
                <w:sz w:val="28"/>
              </w:rPr>
              <w:t>Greetings, making complaints,appointment, placing orders, offering apologies, consulting, a doctor, making files, making enquiries.</w:t>
            </w:r>
          </w:p>
          <w:p w:rsidR="007D2FD9" w:rsidRDefault="007D2FD9" w:rsidP="00E76D59">
            <w:pPr>
              <w:pStyle w:val="TableParagraph"/>
              <w:spacing w:line="310" w:lineRule="exact"/>
              <w:ind w:left="84"/>
              <w:rPr>
                <w:sz w:val="28"/>
              </w:rPr>
            </w:pPr>
            <w:r w:rsidRPr="006D69D8">
              <w:rPr>
                <w:spacing w:val="-2"/>
                <w:sz w:val="28"/>
              </w:rPr>
              <w:t>Revision</w:t>
            </w:r>
          </w:p>
        </w:tc>
        <w:tc>
          <w:tcPr>
            <w:tcW w:w="2016" w:type="dxa"/>
          </w:tcPr>
          <w:p w:rsidR="007D2FD9" w:rsidRDefault="007D2FD9" w:rsidP="00E76D59">
            <w:pPr>
              <w:pStyle w:val="TableParagraph"/>
              <w:spacing w:before="94" w:line="261" w:lineRule="auto"/>
              <w:ind w:left="83" w:right="538" w:firstLine="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Able to use greetingsand courtesies in </w:t>
            </w:r>
            <w:r>
              <w:rPr>
                <w:b/>
                <w:spacing w:val="-2"/>
                <w:sz w:val="24"/>
              </w:rPr>
              <w:t>different situations</w:t>
            </w:r>
          </w:p>
        </w:tc>
        <w:tc>
          <w:tcPr>
            <w:tcW w:w="1542" w:type="dxa"/>
          </w:tcPr>
          <w:p w:rsidR="007D2FD9" w:rsidRDefault="007D2FD9" w:rsidP="00E76D59">
            <w:pPr>
              <w:pStyle w:val="TableParagraph"/>
              <w:rPr>
                <w:sz w:val="24"/>
              </w:rPr>
            </w:pPr>
          </w:p>
        </w:tc>
      </w:tr>
    </w:tbl>
    <w:p w:rsidR="007D2FD9" w:rsidRDefault="007D2FD9" w:rsidP="007D2FD9">
      <w:pPr>
        <w:pStyle w:val="BodyText"/>
      </w:pPr>
    </w:p>
    <w:p w:rsidR="007D2FD9" w:rsidRDefault="007D2FD9" w:rsidP="007D2FD9">
      <w:pPr>
        <w:pStyle w:val="BodyText"/>
        <w:spacing w:before="41"/>
      </w:pPr>
    </w:p>
    <w:p w:rsidR="007D2FD9" w:rsidRDefault="007D2FD9" w:rsidP="007D2FD9">
      <w:pPr>
        <w:pStyle w:val="ListParagraph"/>
        <w:widowControl w:val="0"/>
        <w:numPr>
          <w:ilvl w:val="0"/>
          <w:numId w:val="19"/>
        </w:numPr>
        <w:tabs>
          <w:tab w:val="left" w:pos="742"/>
        </w:tabs>
        <w:autoSpaceDE w:val="0"/>
        <w:autoSpaceDN w:val="0"/>
        <w:spacing w:after="0" w:line="240" w:lineRule="auto"/>
        <w:ind w:left="742" w:hanging="359"/>
        <w:contextualSpacing w:val="0"/>
        <w:rPr>
          <w:b/>
          <w:sz w:val="24"/>
        </w:rPr>
      </w:pPr>
      <w:r>
        <w:rPr>
          <w:b/>
          <w:sz w:val="24"/>
        </w:rPr>
        <w:t>Twoassignmentsandoneunittestwillbetakenasper</w:t>
      </w:r>
      <w:r>
        <w:rPr>
          <w:b/>
          <w:spacing w:val="-2"/>
          <w:sz w:val="24"/>
        </w:rPr>
        <w:t>schedule.</w:t>
      </w:r>
    </w:p>
    <w:p w:rsidR="007D2FD9" w:rsidRDefault="007D2FD9" w:rsidP="007D2FD9">
      <w:pPr>
        <w:pStyle w:val="BodyText"/>
      </w:pPr>
    </w:p>
    <w:p w:rsidR="007D2FD9" w:rsidRDefault="007D2FD9" w:rsidP="007D2FD9">
      <w:pPr>
        <w:pStyle w:val="BodyText"/>
      </w:pPr>
    </w:p>
    <w:p w:rsidR="007D2FD9" w:rsidRDefault="007D2FD9" w:rsidP="007D2FD9">
      <w:pPr>
        <w:pStyle w:val="BodyText"/>
      </w:pPr>
    </w:p>
    <w:p w:rsidR="007D2FD9" w:rsidRDefault="007D2FD9" w:rsidP="007D2FD9">
      <w:pPr>
        <w:pStyle w:val="BodyText"/>
      </w:pPr>
    </w:p>
    <w:p w:rsidR="007D2FD9" w:rsidRDefault="007D2FD9" w:rsidP="007D2FD9">
      <w:pPr>
        <w:pStyle w:val="BodyText"/>
      </w:pPr>
    </w:p>
    <w:p w:rsidR="007D2FD9" w:rsidRDefault="007D2FD9" w:rsidP="007D2FD9">
      <w:pPr>
        <w:pStyle w:val="BodyText"/>
        <w:spacing w:before="168"/>
      </w:pPr>
    </w:p>
    <w:p w:rsidR="007D2FD9" w:rsidRDefault="007D2FD9" w:rsidP="007D2FD9">
      <w:pPr>
        <w:pStyle w:val="BodyText"/>
        <w:tabs>
          <w:tab w:val="left" w:pos="6947"/>
        </w:tabs>
        <w:ind w:left="23"/>
      </w:pPr>
      <w:r>
        <w:t xml:space="preserve">Signature of </w:t>
      </w:r>
      <w:r>
        <w:rPr>
          <w:spacing w:val="-2"/>
        </w:rPr>
        <w:t>Teacher</w:t>
      </w:r>
      <w:r>
        <w:tab/>
      </w:r>
      <w:r>
        <w:rPr>
          <w:spacing w:val="-2"/>
        </w:rPr>
        <w:t>Principal</w:t>
      </w:r>
    </w:p>
    <w:p w:rsidR="007D2FD9" w:rsidRPr="00ED0B60" w:rsidRDefault="007D2FD9" w:rsidP="007D2FD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D2FD9" w:rsidRPr="00ED0B60" w:rsidRDefault="007D2FD9" w:rsidP="007D2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7D2FD9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C77AA9" w:rsidRDefault="00C77AA9" w:rsidP="007D2FD9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C77AA9" w:rsidRDefault="00C77AA9" w:rsidP="007D2FD9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C77AA9" w:rsidRDefault="00C77AA9" w:rsidP="007D2FD9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C77AA9" w:rsidRDefault="00C77AA9" w:rsidP="007D2FD9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C77AA9" w:rsidRDefault="00C77AA9" w:rsidP="007D2FD9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C77AA9" w:rsidRDefault="00C77AA9" w:rsidP="007D2FD9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C77AA9" w:rsidRDefault="00C77AA9" w:rsidP="007D2FD9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C77AA9" w:rsidRDefault="00C77AA9" w:rsidP="007D2FD9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C77AA9" w:rsidRDefault="00C77AA9" w:rsidP="007D2FD9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C77AA9" w:rsidRDefault="00C77AA9" w:rsidP="007D2FD9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C77AA9" w:rsidRDefault="00C77AA9" w:rsidP="007D2FD9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7D2FD9" w:rsidRDefault="007D2FD9" w:rsidP="007D2FD9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lastRenderedPageBreak/>
        <w:t>GOVT. P.G. COLLEGE FOR WOMEN, SECTOR-14, PANCHKULA</w:t>
      </w:r>
    </w:p>
    <w:p w:rsidR="007D2FD9" w:rsidRDefault="007D2FD9" w:rsidP="007D2FD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LESSON-PLAN (Session 2024-25) 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EVEN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SEMESTER</w:t>
      </w:r>
    </w:p>
    <w:p w:rsidR="007D2FD9" w:rsidRDefault="007D2FD9" w:rsidP="007D2FD9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Teacher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bCs/>
          <w:sz w:val="24"/>
          <w:szCs w:val="24"/>
        </w:rPr>
        <w:t>Dr. Kalpna</w:t>
      </w:r>
    </w:p>
    <w:p w:rsidR="007D2FD9" w:rsidRDefault="007D2FD9" w:rsidP="007D2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2FD9" w:rsidRDefault="007D2FD9" w:rsidP="007D2FD9">
      <w:pPr>
        <w:pStyle w:val="NoSpacing"/>
        <w:rPr>
          <w:rFonts w:ascii="Times New Roman" w:hAnsi="Times New Roman" w:cs="Times New Roman"/>
          <w:bCs/>
          <w:color w:val="0066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Designation:           Assistant Professor </w:t>
      </w:r>
    </w:p>
    <w:p w:rsidR="007D2FD9" w:rsidRDefault="007D2FD9" w:rsidP="007D2FD9">
      <w:pPr>
        <w:pStyle w:val="NoSpacing"/>
        <w:rPr>
          <w:rFonts w:ascii="Times New Roman" w:hAnsi="Times New Roman" w:cs="Times New Roman"/>
          <w:color w:val="006600"/>
          <w:sz w:val="24"/>
          <w:szCs w:val="24"/>
        </w:rPr>
      </w:pPr>
    </w:p>
    <w:p w:rsidR="007D2FD9" w:rsidRDefault="007D2FD9" w:rsidP="007D2FD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Class: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B.A. II</w:t>
      </w:r>
    </w:p>
    <w:p w:rsidR="007D2FD9" w:rsidRDefault="007D2FD9" w:rsidP="007D2FD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D2FD9" w:rsidRDefault="007D2FD9" w:rsidP="007D2FD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Subject/ Paper:      Psychology (Major)/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Developmental </w:t>
      </w:r>
      <w:r>
        <w:rPr>
          <w:rFonts w:ascii="Times New Roman" w:hAnsi="Times New Roman" w:cs="Times New Roman"/>
          <w:b/>
          <w:sz w:val="24"/>
          <w:szCs w:val="24"/>
        </w:rPr>
        <w:t>Psychology</w:t>
      </w:r>
    </w:p>
    <w:p w:rsidR="007D2FD9" w:rsidRDefault="007D2FD9" w:rsidP="007D2FD9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</w:p>
    <w:p w:rsidR="007D2FD9" w:rsidRDefault="007D2FD9" w:rsidP="007D2FD9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</w:p>
    <w:p w:rsidR="007D2FD9" w:rsidRDefault="007D2FD9" w:rsidP="007D2FD9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</w:p>
    <w:tbl>
      <w:tblPr>
        <w:tblStyle w:val="TableGrid"/>
        <w:tblW w:w="11716" w:type="dxa"/>
        <w:jc w:val="center"/>
        <w:tblLayout w:type="fixed"/>
        <w:tblLook w:val="04A0"/>
      </w:tblPr>
      <w:tblGrid>
        <w:gridCol w:w="547"/>
        <w:gridCol w:w="1732"/>
        <w:gridCol w:w="2755"/>
        <w:gridCol w:w="1442"/>
        <w:gridCol w:w="2205"/>
        <w:gridCol w:w="3035"/>
      </w:tblGrid>
      <w:tr w:rsidR="007D2FD9" w:rsidTr="00C77AA9">
        <w:trPr>
          <w:trHeight w:val="572"/>
          <w:jc w:val="center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Topics to be covered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Teaching Learning Strategy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7D2FD9" w:rsidTr="00C77AA9">
        <w:trPr>
          <w:trHeight w:val="4115"/>
          <w:jc w:val="center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FEBRUARY</w:t>
            </w:r>
          </w:p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D9" w:rsidRDefault="007D2FD9" w:rsidP="00E76D59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</w:p>
          <w:p w:rsidR="007D2FD9" w:rsidRDefault="007D2FD9" w:rsidP="00E76D59">
            <w:pPr>
              <w:pStyle w:val="NoSpacing"/>
              <w:rPr>
                <w:rFonts w:ascii="Times New Roman" w:hAnsi="Times New Roman"/>
                <w:bCs/>
                <w:color w:val="0033CC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33CC"/>
                <w:sz w:val="28"/>
                <w:szCs w:val="28"/>
              </w:rPr>
              <w:t xml:space="preserve">Human Development: Concept, Principles, Issues, and </w:t>
            </w:r>
          </w:p>
          <w:p w:rsidR="007D2FD9" w:rsidRDefault="007D2FD9" w:rsidP="00E76D59">
            <w:pPr>
              <w:pStyle w:val="NoSpacing"/>
              <w:rPr>
                <w:rFonts w:ascii="Times New Roman" w:hAnsi="Times New Roman"/>
                <w:bCs/>
                <w:color w:val="0033CC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33CC"/>
                <w:sz w:val="28"/>
                <w:szCs w:val="28"/>
              </w:rPr>
              <w:t xml:space="preserve">Determinants. </w:t>
            </w:r>
          </w:p>
          <w:p w:rsidR="007D2FD9" w:rsidRDefault="007D2FD9" w:rsidP="00E76D59">
            <w:pPr>
              <w:pStyle w:val="NoSpacing"/>
              <w:rPr>
                <w:rFonts w:ascii="Times New Roman" w:hAnsi="Times New Roman"/>
                <w:bCs/>
                <w:color w:val="0033CC"/>
                <w:sz w:val="28"/>
                <w:szCs w:val="28"/>
              </w:rPr>
            </w:pPr>
          </w:p>
          <w:p w:rsidR="007D2FD9" w:rsidRDefault="007D2FD9" w:rsidP="00E76D59">
            <w:pPr>
              <w:pStyle w:val="NoSpacing"/>
              <w:rPr>
                <w:rFonts w:ascii="Times New Roman" w:hAnsi="Times New Roman"/>
                <w:bCs/>
                <w:color w:val="0033CC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33CC"/>
                <w:sz w:val="28"/>
                <w:szCs w:val="28"/>
              </w:rPr>
              <w:t xml:space="preserve"> Major Perspectives: Psychodynamic, </w:t>
            </w:r>
          </w:p>
          <w:p w:rsidR="007D2FD9" w:rsidRDefault="007D2FD9" w:rsidP="00E76D59">
            <w:pPr>
              <w:pStyle w:val="NoSpacing"/>
              <w:rPr>
                <w:rFonts w:ascii="Times New Roman" w:hAnsi="Times New Roman"/>
                <w:bCs/>
                <w:color w:val="0033CC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33CC"/>
                <w:sz w:val="28"/>
                <w:szCs w:val="28"/>
              </w:rPr>
              <w:t>Behavioural and Contextual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2FD9" w:rsidRDefault="007D2FD9" w:rsidP="00E76D5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Lecture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and Discussion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Method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D9" w:rsidRDefault="007D2FD9" w:rsidP="00E76D5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2FD9" w:rsidRDefault="007D2FD9" w:rsidP="00E76D59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evelop understanding regarding concepts, </w:t>
            </w:r>
          </w:p>
          <w:p w:rsidR="007D2FD9" w:rsidRDefault="007D2FD9" w:rsidP="00E76D59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process, domains and different perspectives of </w:t>
            </w:r>
          </w:p>
          <w:p w:rsidR="007D2FD9" w:rsidRDefault="007D2FD9" w:rsidP="00E76D5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human development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FD9" w:rsidTr="00C77AA9">
        <w:trPr>
          <w:trHeight w:val="4655"/>
          <w:jc w:val="center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MARCH</w:t>
            </w:r>
          </w:p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</w:p>
          <w:p w:rsidR="007D2FD9" w:rsidRDefault="007D2FD9" w:rsidP="00E76D59">
            <w:pPr>
              <w:pStyle w:val="NoSpacing"/>
              <w:rPr>
                <w:rFonts w:ascii="Times New Roman" w:hAnsi="Times New Roman"/>
                <w:b/>
                <w:color w:val="0066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6600"/>
                <w:sz w:val="28"/>
                <w:szCs w:val="28"/>
              </w:rPr>
              <w:t xml:space="preserve">Earliest Development: Basic of Genetics, Transmission of </w:t>
            </w:r>
          </w:p>
          <w:p w:rsidR="007D2FD9" w:rsidRDefault="007D2FD9" w:rsidP="00E76D59">
            <w:pPr>
              <w:pStyle w:val="NoSpacing"/>
              <w:rPr>
                <w:rFonts w:ascii="Times New Roman" w:hAnsi="Times New Roman"/>
                <w:b/>
                <w:color w:val="0066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6600"/>
                <w:sz w:val="28"/>
                <w:szCs w:val="28"/>
              </w:rPr>
              <w:t>Genetics information, Inherited and Genetic Disorders</w:t>
            </w:r>
            <w:r>
              <w:rPr>
                <w:rFonts w:ascii="Times New Roman" w:hAnsi="Times New Roman"/>
                <w:b/>
                <w:color w:val="006600"/>
                <w:sz w:val="28"/>
                <w:szCs w:val="28"/>
                <w:lang w:val="en-US"/>
              </w:rPr>
              <w:t>.</w:t>
            </w:r>
          </w:p>
          <w:p w:rsidR="007D2FD9" w:rsidRDefault="007D2FD9" w:rsidP="00E76D59">
            <w:pPr>
              <w:pStyle w:val="NoSpacing"/>
              <w:rPr>
                <w:rFonts w:ascii="Times New Roman" w:hAnsi="Times New Roman"/>
                <w:b/>
                <w:color w:val="006600"/>
                <w:sz w:val="28"/>
                <w:szCs w:val="28"/>
                <w:lang w:val="en-US"/>
              </w:rPr>
            </w:pPr>
          </w:p>
          <w:p w:rsidR="007D2FD9" w:rsidRDefault="007D2FD9" w:rsidP="00E76D59">
            <w:pPr>
              <w:pStyle w:val="NoSpacing"/>
              <w:jc w:val="both"/>
              <w:rPr>
                <w:rFonts w:ascii="Times New Roman" w:hAnsi="Times New Roman"/>
                <w:b/>
                <w:color w:val="0C3512" w:themeColor="accent3" w:themeShade="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6600"/>
                <w:sz w:val="28"/>
                <w:szCs w:val="28"/>
                <w:lang w:val="en-US"/>
              </w:rPr>
              <w:t xml:space="preserve">Prenatal Development: Fertilization, Stages </w:t>
            </w:r>
            <w:r>
              <w:rPr>
                <w:rFonts w:ascii="Times New Roman" w:hAnsi="Times New Roman"/>
                <w:b/>
                <w:color w:val="0C3512" w:themeColor="accent3" w:themeShade="80"/>
                <w:sz w:val="28"/>
                <w:szCs w:val="28"/>
              </w:rPr>
              <w:t xml:space="preserve">Threats to </w:t>
            </w:r>
          </w:p>
          <w:p w:rsidR="007D2FD9" w:rsidRDefault="007D2FD9" w:rsidP="00E76D59">
            <w:pPr>
              <w:pStyle w:val="NoSpacing"/>
              <w:jc w:val="both"/>
              <w:rPr>
                <w:rFonts w:ascii="Times New Roman" w:hAnsi="Times New Roman"/>
                <w:b/>
                <w:color w:val="0C3512" w:themeColor="accent3" w:themeShade="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C3512" w:themeColor="accent3" w:themeShade="80"/>
                <w:sz w:val="28"/>
                <w:szCs w:val="28"/>
              </w:rPr>
              <w:t xml:space="preserve">Development in </w:t>
            </w:r>
            <w:r>
              <w:rPr>
                <w:rFonts w:ascii="Times New Roman" w:hAnsi="Times New Roman"/>
                <w:b/>
                <w:color w:val="0C3512" w:themeColor="accent3" w:themeShade="80"/>
                <w:sz w:val="28"/>
                <w:szCs w:val="28"/>
              </w:rPr>
              <w:lastRenderedPageBreak/>
              <w:t>Prenatal Environment.</w:t>
            </w:r>
          </w:p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color w:val="0A1D30" w:themeColor="text2" w:themeShade="BF"/>
                <w:sz w:val="28"/>
                <w:szCs w:val="28"/>
              </w:rPr>
            </w:pPr>
          </w:p>
          <w:p w:rsidR="007D2FD9" w:rsidRDefault="007D2FD9" w:rsidP="00E76D59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FD9" w:rsidRDefault="007D2FD9" w:rsidP="00E76D5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Lecture Method, Group Learning, and Peer Teaching 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FD9" w:rsidRDefault="007D2FD9" w:rsidP="00E76D59">
            <w:pPr>
              <w:pStyle w:val="NoSpacing"/>
              <w:rPr>
                <w:rFonts w:ascii="Times New Roman" w:hAnsi="Times New Roman"/>
                <w:b/>
                <w:color w:val="80340D" w:themeColor="accent2" w:themeShade="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80340D" w:themeColor="accent2" w:themeShade="80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/>
                <w:b/>
                <w:color w:val="80340D" w:themeColor="accent2" w:themeShade="80"/>
                <w:sz w:val="28"/>
                <w:szCs w:val="28"/>
              </w:rPr>
              <w:t xml:space="preserve">rasp understanding of beginning of human life </w:t>
            </w:r>
          </w:p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color w:val="80340D" w:themeColor="accent2" w:themeShade="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80340D" w:themeColor="accent2" w:themeShade="80"/>
                <w:sz w:val="28"/>
                <w:szCs w:val="28"/>
              </w:rPr>
              <w:t>and birth process.</w:t>
            </w:r>
          </w:p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FD9" w:rsidRDefault="007D2FD9" w:rsidP="00E76D5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Assignment 1</w:t>
            </w:r>
          </w:p>
        </w:tc>
      </w:tr>
      <w:tr w:rsidR="007D2FD9" w:rsidTr="00C77AA9">
        <w:trPr>
          <w:trHeight w:val="2960"/>
          <w:jc w:val="center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C0000"/>
                <w:sz w:val="28"/>
                <w:szCs w:val="28"/>
                <w:lang w:val="en-US"/>
              </w:rPr>
              <w:t>APRIL</w:t>
            </w:r>
          </w:p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D9" w:rsidRDefault="007D2FD9" w:rsidP="00E76D59">
            <w:pPr>
              <w:pStyle w:val="NoSpacing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7D2FD9" w:rsidRDefault="007D2FD9" w:rsidP="00E76D59">
            <w:pPr>
              <w:pStyle w:val="NoSpacing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Infancy and Childhood: Physical, Cognitive and Social </w:t>
            </w:r>
          </w:p>
          <w:p w:rsidR="007D2FD9" w:rsidRDefault="007D2FD9" w:rsidP="00E76D59">
            <w:pPr>
              <w:pStyle w:val="NoSpacing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Development.</w:t>
            </w:r>
          </w:p>
          <w:p w:rsidR="007D2FD9" w:rsidRDefault="007D2FD9" w:rsidP="00E76D59">
            <w:pPr>
              <w:pStyle w:val="NoSpacing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7D2FD9" w:rsidRDefault="007D2FD9" w:rsidP="00E76D59">
            <w:pPr>
              <w:pStyle w:val="NoSpacing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Adolescence: Physical and Sexual Maturation; Nutrition and </w:t>
            </w:r>
          </w:p>
          <w:p w:rsidR="007D2FD9" w:rsidRDefault="007D2FD9" w:rsidP="00E76D59">
            <w:pPr>
              <w:pStyle w:val="NoSpacing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Eating disorders.</w:t>
            </w:r>
          </w:p>
          <w:p w:rsidR="007D2FD9" w:rsidRDefault="007D2FD9" w:rsidP="00E76D59">
            <w:pPr>
              <w:pStyle w:val="NoSpacing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FD9" w:rsidRDefault="007D2FD9" w:rsidP="00E76D59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Lecture Method, Group Learning, and Peer Teaching and Self -Study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D9" w:rsidRDefault="007D2FD9" w:rsidP="00E76D59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3A7C22" w:themeColor="accent6" w:themeShade="BF"/>
                <w:sz w:val="32"/>
                <w:szCs w:val="32"/>
              </w:rPr>
            </w:pPr>
          </w:p>
          <w:p w:rsidR="007D2FD9" w:rsidRDefault="007D2FD9" w:rsidP="00E76D59">
            <w:pPr>
              <w:rPr>
                <w:b/>
                <w:color w:val="3A7C22" w:themeColor="accent6" w:themeShade="BF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color w:val="3A7C22" w:themeColor="accent6" w:themeShade="BF"/>
                <w:sz w:val="28"/>
                <w:szCs w:val="28"/>
                <w:lang w:val="en-US" w:eastAsia="zh-CN"/>
              </w:rPr>
              <w:t xml:space="preserve">Inculcate knowledge regarding nature of </w:t>
            </w:r>
          </w:p>
          <w:p w:rsidR="007D2FD9" w:rsidRDefault="007D2FD9" w:rsidP="00E76D59">
            <w:pPr>
              <w:rPr>
                <w:b/>
                <w:color w:val="3A7C22" w:themeColor="accent6" w:themeShade="BF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color w:val="3A7C22" w:themeColor="accent6" w:themeShade="BF"/>
                <w:sz w:val="28"/>
                <w:szCs w:val="28"/>
                <w:lang w:val="en-US" w:eastAsia="zh-CN"/>
              </w:rPr>
              <w:t>development across life Span</w:t>
            </w:r>
          </w:p>
          <w:p w:rsidR="007D2FD9" w:rsidRDefault="007D2FD9" w:rsidP="00E76D59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3A7C22" w:themeColor="accent6" w:themeShade="BF"/>
                <w:sz w:val="32"/>
                <w:szCs w:val="32"/>
              </w:rPr>
            </w:pP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Test</w:t>
            </w:r>
          </w:p>
        </w:tc>
      </w:tr>
      <w:tr w:rsidR="007D2FD9" w:rsidTr="00C77AA9">
        <w:trPr>
          <w:trHeight w:val="3984"/>
          <w:jc w:val="center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C0000"/>
                <w:sz w:val="28"/>
                <w:szCs w:val="28"/>
                <w:lang w:val="en-US"/>
              </w:rPr>
              <w:t>MAY</w:t>
            </w:r>
          </w:p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</w:p>
          <w:p w:rsidR="007D2FD9" w:rsidRDefault="007D2FD9" w:rsidP="00E76D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Threats to Adolescent’s Well-Being: Aggression, Bullying, </w:t>
            </w:r>
          </w:p>
          <w:p w:rsidR="007D2FD9" w:rsidRDefault="007D2FD9" w:rsidP="00E76D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Juvenile Delinquency and Obesity.</w:t>
            </w:r>
          </w:p>
          <w:p w:rsidR="007D2FD9" w:rsidRDefault="007D2FD9" w:rsidP="00E76D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2FD9" w:rsidRDefault="007D2FD9" w:rsidP="00E76D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Aging: Concept, Factors: Biological and Psychological. </w:t>
            </w:r>
          </w:p>
          <w:p w:rsidR="007D2FD9" w:rsidRDefault="007D2FD9" w:rsidP="00E76D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Dementia, Alzheimer.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FD9" w:rsidRDefault="007D2FD9" w:rsidP="00E76D5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Lecture Method, Group Learning, and Peer Teaching and Self-Study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color w:val="0B769F" w:themeColor="accent4" w:themeShade="BF"/>
                <w:sz w:val="28"/>
                <w:szCs w:val="28"/>
              </w:rPr>
            </w:pPr>
          </w:p>
          <w:p w:rsidR="007D2FD9" w:rsidRDefault="007D2FD9" w:rsidP="00E76D59">
            <w:pPr>
              <w:rPr>
                <w:b/>
                <w:color w:val="0B769F" w:themeColor="accent4" w:themeShade="BF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color w:val="0B769F" w:themeColor="accent4" w:themeShade="BF"/>
                <w:sz w:val="28"/>
                <w:szCs w:val="28"/>
                <w:lang w:val="en-US" w:eastAsia="zh-CN"/>
              </w:rPr>
              <w:t xml:space="preserve">To understand the transitional processes during </w:t>
            </w:r>
          </w:p>
          <w:p w:rsidR="007D2FD9" w:rsidRDefault="007D2FD9" w:rsidP="00E76D59">
            <w:pPr>
              <w:rPr>
                <w:b/>
                <w:color w:val="0B769F" w:themeColor="accent4" w:themeShade="BF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color w:val="0B769F" w:themeColor="accent4" w:themeShade="BF"/>
                <w:sz w:val="28"/>
                <w:szCs w:val="28"/>
                <w:lang w:val="en-US" w:eastAsia="zh-CN"/>
              </w:rPr>
              <w:t>adolescence and old age</w:t>
            </w:r>
          </w:p>
          <w:p w:rsidR="007D2FD9" w:rsidRDefault="007D2FD9" w:rsidP="00E76D5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FD9" w:rsidRDefault="007D2FD9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Assignment 2</w:t>
            </w:r>
          </w:p>
        </w:tc>
      </w:tr>
    </w:tbl>
    <w:p w:rsidR="007D2FD9" w:rsidRDefault="007D2FD9" w:rsidP="007D2FD9">
      <w:pPr>
        <w:pStyle w:val="NoSpacing"/>
        <w:rPr>
          <w:b/>
        </w:rPr>
      </w:pPr>
    </w:p>
    <w:p w:rsidR="007D2FD9" w:rsidRDefault="007D2FD9" w:rsidP="007D2FD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Seminar/Presentation/Assignment/Quiz/Class Test /Mid-Term Exam will be taken as per schedule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2FD9" w:rsidRDefault="007D2FD9" w:rsidP="007D2FD9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D2FD9" w:rsidRDefault="007D2FD9" w:rsidP="007D2FD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7D2FD9" w:rsidRDefault="007D2FD9" w:rsidP="007D2FD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Signature of Teacher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Principal                </w:t>
      </w:r>
    </w:p>
    <w:p w:rsidR="007D2FD9" w:rsidRDefault="007D2FD9" w:rsidP="007D2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374B" w:rsidRDefault="00DA374B" w:rsidP="007D2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4DAD" w:rsidRDefault="00DA374B" w:rsidP="00D022B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 xml:space="preserve">       </w:t>
      </w:r>
    </w:p>
    <w:p w:rsidR="00CE4DAD" w:rsidRDefault="00CE4DAD" w:rsidP="00D022B5">
      <w:pP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 xml:space="preserve">      </w:t>
      </w:r>
    </w:p>
    <w:p w:rsidR="00C77AA9" w:rsidRDefault="00C77AA9" w:rsidP="00D022B5">
      <w:pP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C77AA9" w:rsidRDefault="00C77AA9" w:rsidP="00D022B5">
      <w:pP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C77AA9" w:rsidRDefault="00C77AA9" w:rsidP="00D022B5">
      <w:pP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C77AA9" w:rsidRDefault="00C77AA9" w:rsidP="00D022B5">
      <w:pP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C77AA9" w:rsidRDefault="00C77AA9" w:rsidP="00D022B5">
      <w:pP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C77AA9" w:rsidRDefault="00C77AA9" w:rsidP="00D022B5">
      <w:pP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C77AA9" w:rsidRDefault="00C77AA9" w:rsidP="00D022B5">
      <w:pP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C77AA9" w:rsidRDefault="00C77AA9" w:rsidP="00D022B5">
      <w:pP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C77AA9" w:rsidRDefault="00C77AA9" w:rsidP="00D022B5">
      <w:pP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C77AA9" w:rsidRDefault="00C77AA9" w:rsidP="00D022B5">
      <w:pP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C77AA9" w:rsidRDefault="00C77AA9" w:rsidP="00D022B5">
      <w:pP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C77AA9" w:rsidRDefault="00C77AA9" w:rsidP="00D022B5">
      <w:pP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C77AA9" w:rsidRDefault="00C77AA9" w:rsidP="00D022B5">
      <w:pP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C77AA9" w:rsidRDefault="00C77AA9" w:rsidP="00D022B5">
      <w:pP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C77AA9" w:rsidRDefault="00C77AA9" w:rsidP="00D022B5">
      <w:pP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C77AA9" w:rsidRDefault="00C77AA9" w:rsidP="00D022B5">
      <w:pP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</w:p>
    <w:p w:rsidR="00C77AA9" w:rsidRDefault="00C77AA9" w:rsidP="00D022B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DAD" w:rsidRDefault="00CE4DAD" w:rsidP="00CE4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DAD" w:rsidRDefault="00CE4DAD" w:rsidP="00CE4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DAD" w:rsidRDefault="00CE4DAD" w:rsidP="00CE4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171" w:rsidRDefault="008D0171" w:rsidP="008D017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171" w:rsidRDefault="008D0171" w:rsidP="008D0171">
      <w:pPr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t>GOVT. P.G. COLLEGE FOR WOMEN, SECTOR-14, PANCHKULA</w:t>
      </w:r>
    </w:p>
    <w:p w:rsidR="008D0171" w:rsidRDefault="008D0171" w:rsidP="008D017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LESSON-PLAN (Session 2024-25) EVEN SEMESTER</w:t>
      </w:r>
    </w:p>
    <w:p w:rsidR="008D0171" w:rsidRDefault="008D0171" w:rsidP="008D0171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Teacher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Vandana Goyat</w:t>
      </w:r>
    </w:p>
    <w:p w:rsidR="008D0171" w:rsidRDefault="008D0171" w:rsidP="008D01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0171" w:rsidRDefault="008D0171" w:rsidP="008D0171">
      <w:pPr>
        <w:pStyle w:val="NoSpacing"/>
        <w:rPr>
          <w:rFonts w:ascii="Times New Roman" w:hAnsi="Times New Roman" w:cs="Times New Roman"/>
          <w:bCs/>
          <w:color w:val="0066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Designation: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Associate Professor        </w:t>
      </w:r>
    </w:p>
    <w:p w:rsidR="008D0171" w:rsidRDefault="008D0171" w:rsidP="008D0171">
      <w:pPr>
        <w:pStyle w:val="NoSpacing"/>
        <w:rPr>
          <w:rFonts w:ascii="Times New Roman" w:hAnsi="Times New Roman" w:cs="Times New Roman"/>
          <w:color w:val="006600"/>
          <w:sz w:val="24"/>
          <w:szCs w:val="24"/>
        </w:rPr>
      </w:pPr>
    </w:p>
    <w:p w:rsidR="008D0171" w:rsidRDefault="008D0171" w:rsidP="008D0171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Subject/ Paper: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Political Science </w:t>
      </w:r>
    </w:p>
    <w:p w:rsidR="008D0171" w:rsidRDefault="008D0171" w:rsidP="008D01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0171" w:rsidRDefault="008D0171" w:rsidP="008D0171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B. A. 2 (4th semester)        </w:t>
      </w:r>
    </w:p>
    <w:p w:rsidR="008D0171" w:rsidRDefault="008D0171" w:rsidP="008D0171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</w:p>
    <w:tbl>
      <w:tblPr>
        <w:tblStyle w:val="TableGrid"/>
        <w:tblW w:w="10774" w:type="dxa"/>
        <w:tblInd w:w="-743" w:type="dxa"/>
        <w:tblLayout w:type="fixed"/>
        <w:tblLook w:val="04A0"/>
      </w:tblPr>
      <w:tblGrid>
        <w:gridCol w:w="851"/>
        <w:gridCol w:w="1701"/>
        <w:gridCol w:w="3969"/>
        <w:gridCol w:w="2409"/>
        <w:gridCol w:w="1844"/>
      </w:tblGrid>
      <w:tr w:rsidR="008D0171" w:rsidTr="00E76D59">
        <w:trPr>
          <w:trHeight w:val="507"/>
        </w:trPr>
        <w:tc>
          <w:tcPr>
            <w:tcW w:w="851" w:type="dxa"/>
            <w:vAlign w:val="center"/>
          </w:tcPr>
          <w:p w:rsidR="008D0171" w:rsidRDefault="008D0171" w:rsidP="00E76D59">
            <w:pPr>
              <w:pStyle w:val="NoSpacing"/>
              <w:jc w:val="center"/>
              <w:rPr>
                <w:rFonts w:ascii="Calibri" w:eastAsia="Arial" w:hAnsi="Calibri" w:cs="Arial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701" w:type="dxa"/>
            <w:vAlign w:val="center"/>
          </w:tcPr>
          <w:p w:rsidR="008D0171" w:rsidRDefault="008D0171" w:rsidP="00E76D59">
            <w:pPr>
              <w:pStyle w:val="NoSpacing"/>
              <w:jc w:val="center"/>
              <w:rPr>
                <w:rFonts w:ascii="Calibri" w:eastAsia="Arial" w:hAnsi="Calibri" w:cs="Arial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3969" w:type="dxa"/>
            <w:vAlign w:val="center"/>
          </w:tcPr>
          <w:p w:rsidR="008D0171" w:rsidRDefault="008D0171" w:rsidP="00E76D59">
            <w:pPr>
              <w:pStyle w:val="NoSpacing"/>
              <w:jc w:val="center"/>
              <w:rPr>
                <w:rFonts w:ascii="Calibri" w:eastAsia="Arial" w:hAnsi="Calibri" w:cs="Arial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2409" w:type="dxa"/>
            <w:vAlign w:val="center"/>
          </w:tcPr>
          <w:p w:rsidR="008D0171" w:rsidRDefault="008D0171" w:rsidP="00E76D59">
            <w:pPr>
              <w:pStyle w:val="NoSpacing"/>
              <w:jc w:val="center"/>
              <w:rPr>
                <w:rFonts w:ascii="Calibri" w:eastAsia="Arial" w:hAnsi="Calibri" w:cs="Arial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  <w:tc>
          <w:tcPr>
            <w:tcW w:w="1844" w:type="dxa"/>
            <w:vAlign w:val="center"/>
          </w:tcPr>
          <w:p w:rsidR="008D0171" w:rsidRDefault="008D0171" w:rsidP="00E76D59">
            <w:pPr>
              <w:pStyle w:val="NoSpacing"/>
              <w:jc w:val="center"/>
              <w:rPr>
                <w:rFonts w:ascii="Calibri" w:eastAsia="Arial" w:hAnsi="Calibri" w:cs="Arial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Remarks if any</w:t>
            </w:r>
          </w:p>
        </w:tc>
      </w:tr>
      <w:tr w:rsidR="008D0171" w:rsidTr="00E76D59">
        <w:trPr>
          <w:trHeight w:val="3295"/>
        </w:trPr>
        <w:tc>
          <w:tcPr>
            <w:tcW w:w="851" w:type="dxa"/>
            <w:vAlign w:val="center"/>
          </w:tcPr>
          <w:p w:rsidR="008D0171" w:rsidRDefault="008D0171" w:rsidP="00E76D59">
            <w:pPr>
              <w:pStyle w:val="NoSpacing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8D0171" w:rsidRDefault="008D0171" w:rsidP="00E76D59">
            <w:pPr>
              <w:pStyle w:val="NoSpacing"/>
              <w:rPr>
                <w:rFonts w:ascii="Calibri" w:eastAsia="Arial" w:hAnsi="Calibri" w:cs="Arial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701" w:type="dxa"/>
            <w:vAlign w:val="center"/>
          </w:tcPr>
          <w:p w:rsidR="008D0171" w:rsidRDefault="008D0171" w:rsidP="00E76D59">
            <w:pPr>
              <w:pStyle w:val="NoSpacing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8D0171" w:rsidRDefault="008D0171" w:rsidP="00E76D59">
            <w:pPr>
              <w:pStyle w:val="NoSpacing"/>
              <w:rPr>
                <w:rFonts w:ascii="Calibri" w:eastAsia="Arial" w:hAnsi="Calibri" w:cs="Arial"/>
              </w:rPr>
            </w:pPr>
            <w:r>
              <w:rPr>
                <w:rFonts w:ascii="Times New Roman" w:eastAsia="Arial" w:hAnsi="Times New Roman" w:cs="Times New Roman"/>
                <w:b/>
                <w:color w:val="C00000"/>
                <w:sz w:val="28"/>
                <w:szCs w:val="28"/>
              </w:rPr>
              <w:t>February</w:t>
            </w:r>
          </w:p>
          <w:p w:rsidR="008D0171" w:rsidRDefault="008D0171" w:rsidP="00E76D59">
            <w:pPr>
              <w:pStyle w:val="NoSpacing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8D0171" w:rsidRDefault="008D0171" w:rsidP="00E76D59">
            <w:pPr>
              <w:pStyle w:val="NoSpacing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D0171" w:rsidRDefault="008D0171" w:rsidP="00E76D59">
            <w:pPr>
              <w:spacing w:after="0" w:line="240" w:lineRule="auto"/>
              <w:rPr>
                <w:rFonts w:ascii="Calibri" w:eastAsia="Arial" w:hAnsi="Calibri" w:cs="Arial"/>
              </w:rPr>
            </w:pPr>
            <w:r>
              <w:rPr>
                <w:rFonts w:ascii="Times New Roman" w:eastAsia="Arial" w:hAnsi="Times New Roman" w:cs="Times New Roman"/>
                <w:color w:val="0033CC"/>
                <w:sz w:val="28"/>
                <w:szCs w:val="28"/>
              </w:rPr>
              <w:t>Indian Federalism, Centre State Relations, Demand for State Autonomy, Emerging Trends in Indian Federalism</w:t>
            </w:r>
          </w:p>
          <w:p w:rsidR="008D0171" w:rsidRDefault="008D0171" w:rsidP="00E76D59">
            <w:pPr>
              <w:pStyle w:val="NoSpacing"/>
              <w:rPr>
                <w:rFonts w:ascii="Times New Roman" w:eastAsia="Arial" w:hAnsi="Times New Roman" w:cs="Times New Roman"/>
                <w:bCs/>
                <w:color w:val="0033CC"/>
                <w:sz w:val="28"/>
                <w:szCs w:val="28"/>
              </w:rPr>
            </w:pPr>
          </w:p>
          <w:p w:rsidR="008D0171" w:rsidRDefault="008D0171" w:rsidP="00E76D59">
            <w:pPr>
              <w:pStyle w:val="NoSpacing"/>
              <w:rPr>
                <w:rFonts w:ascii="Times New Roman" w:eastAsia="Arial" w:hAnsi="Times New Roman" w:cs="Times New Roman"/>
                <w:bCs/>
                <w:color w:val="0033CC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8D0171" w:rsidRDefault="008D0171" w:rsidP="00E76D59">
            <w:pPr>
              <w:pStyle w:val="NoSpacing"/>
              <w:rPr>
                <w:rFonts w:ascii="Calibri" w:eastAsia="Arial" w:hAnsi="Calibri" w:cs="Arial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Understanding the theory and practice of Federalism in India</w:t>
            </w:r>
          </w:p>
        </w:tc>
        <w:tc>
          <w:tcPr>
            <w:tcW w:w="1844" w:type="dxa"/>
            <w:vAlign w:val="center"/>
          </w:tcPr>
          <w:p w:rsidR="008D0171" w:rsidRDefault="008D0171" w:rsidP="00E76D59">
            <w:pPr>
              <w:pStyle w:val="NoSpacing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8D0171" w:rsidRDefault="008D0171" w:rsidP="00E76D59">
            <w:pPr>
              <w:pStyle w:val="NoSpacing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D0171" w:rsidTr="00E76D59">
        <w:trPr>
          <w:trHeight w:val="3232"/>
        </w:trPr>
        <w:tc>
          <w:tcPr>
            <w:tcW w:w="851" w:type="dxa"/>
            <w:vAlign w:val="center"/>
          </w:tcPr>
          <w:p w:rsidR="008D0171" w:rsidRDefault="008D0171" w:rsidP="00E76D59">
            <w:pPr>
              <w:pStyle w:val="NoSpacing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8D0171" w:rsidRDefault="008D0171" w:rsidP="00E76D59">
            <w:pPr>
              <w:pStyle w:val="NoSpacing"/>
              <w:rPr>
                <w:rFonts w:ascii="Calibri" w:eastAsia="Arial" w:hAnsi="Calibri" w:cs="Arial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701" w:type="dxa"/>
            <w:vAlign w:val="center"/>
          </w:tcPr>
          <w:p w:rsidR="008D0171" w:rsidRDefault="008D0171" w:rsidP="00E76D59">
            <w:pPr>
              <w:pStyle w:val="NoSpacing"/>
              <w:rPr>
                <w:rFonts w:ascii="Times New Roman" w:eastAsia="Arial" w:hAnsi="Times New Roman" w:cs="Times New Roman"/>
                <w:b/>
                <w:color w:val="CC0000"/>
                <w:sz w:val="28"/>
                <w:szCs w:val="28"/>
              </w:rPr>
            </w:pPr>
          </w:p>
          <w:p w:rsidR="008D0171" w:rsidRDefault="008D0171" w:rsidP="00E76D59">
            <w:pPr>
              <w:pStyle w:val="NoSpacing"/>
              <w:rPr>
                <w:rFonts w:ascii="Calibri" w:eastAsia="Arial" w:hAnsi="Calibri" w:cs="Arial"/>
              </w:rPr>
            </w:pPr>
            <w:r>
              <w:rPr>
                <w:rFonts w:ascii="Times New Roman" w:eastAsia="Arial" w:hAnsi="Times New Roman" w:cs="Times New Roman"/>
                <w:b/>
                <w:color w:val="C00000"/>
                <w:sz w:val="28"/>
                <w:szCs w:val="28"/>
              </w:rPr>
              <w:t>March</w:t>
            </w:r>
          </w:p>
          <w:p w:rsidR="008D0171" w:rsidRDefault="008D0171" w:rsidP="00E76D59">
            <w:pPr>
              <w:pStyle w:val="NoSpacing"/>
              <w:rPr>
                <w:rFonts w:ascii="Times New Roman" w:eastAsia="Arial" w:hAnsi="Times New Roman" w:cs="Times New Roman"/>
                <w:b/>
                <w:color w:val="C00000"/>
                <w:sz w:val="28"/>
                <w:szCs w:val="28"/>
              </w:rPr>
            </w:pPr>
          </w:p>
          <w:p w:rsidR="008D0171" w:rsidRDefault="008D0171" w:rsidP="00E76D59">
            <w:pPr>
              <w:pStyle w:val="NoSpacing"/>
              <w:rPr>
                <w:rFonts w:ascii="Times New Roman" w:eastAsia="Arial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D0171" w:rsidRDefault="008D0171" w:rsidP="00E76D59">
            <w:pPr>
              <w:pStyle w:val="NoSpacing"/>
              <w:rPr>
                <w:rFonts w:ascii="Times New Roman" w:eastAsia="Arial" w:hAnsi="Times New Roman" w:cs="Times New Roman"/>
                <w:bCs/>
                <w:color w:val="006600"/>
                <w:sz w:val="28"/>
                <w:szCs w:val="28"/>
              </w:rPr>
            </w:pPr>
          </w:p>
          <w:p w:rsidR="008D0171" w:rsidRDefault="008D0171" w:rsidP="00E76D59">
            <w:pPr>
              <w:pStyle w:val="NoSpacing"/>
              <w:rPr>
                <w:rFonts w:ascii="Calibri" w:eastAsia="Arial" w:hAnsi="Calibri" w:cs="Arial"/>
              </w:rPr>
            </w:pPr>
            <w:r>
              <w:rPr>
                <w:rFonts w:ascii="Times New Roman" w:eastAsia="Arial" w:hAnsi="Times New Roman" w:cs="Times New Roman"/>
                <w:bCs/>
                <w:color w:val="006600"/>
                <w:sz w:val="28"/>
                <w:szCs w:val="28"/>
              </w:rPr>
              <w:t>Elections and Electoral Reforms, Problem of Defection in India, Indian Party System, National and Regional Political parties, Interest and Pressure Group</w:t>
            </w:r>
          </w:p>
          <w:p w:rsidR="008D0171" w:rsidRDefault="008D0171" w:rsidP="00E76D59">
            <w:pPr>
              <w:pStyle w:val="NoSpacing"/>
              <w:rPr>
                <w:rFonts w:ascii="Times New Roman" w:eastAsia="Arial" w:hAnsi="Times New Roman" w:cs="Times New Roman"/>
                <w:bCs/>
                <w:color w:val="0033CC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8D0171" w:rsidRDefault="008D0171" w:rsidP="00E76D59">
            <w:pPr>
              <w:pStyle w:val="NoSpacing"/>
              <w:rPr>
                <w:rFonts w:ascii="Calibri" w:eastAsia="Arial" w:hAnsi="Calibri" w:cs="Arial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Comprehend the process of Elections in India and nature and role of Party System and Pressure Groups in India</w:t>
            </w:r>
          </w:p>
        </w:tc>
        <w:tc>
          <w:tcPr>
            <w:tcW w:w="1844" w:type="dxa"/>
            <w:vAlign w:val="center"/>
          </w:tcPr>
          <w:p w:rsidR="008D0171" w:rsidRDefault="008D0171" w:rsidP="00E76D59">
            <w:pPr>
              <w:pStyle w:val="NoSpacing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D0171" w:rsidTr="00E76D59">
        <w:trPr>
          <w:trHeight w:val="3232"/>
        </w:trPr>
        <w:tc>
          <w:tcPr>
            <w:tcW w:w="851" w:type="dxa"/>
            <w:tcBorders>
              <w:top w:val="nil"/>
            </w:tcBorders>
            <w:vAlign w:val="center"/>
          </w:tcPr>
          <w:p w:rsidR="008D0171" w:rsidRDefault="008D0171" w:rsidP="00E76D59">
            <w:pPr>
              <w:pStyle w:val="NoSpacing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8D0171" w:rsidRDefault="008D0171" w:rsidP="00E76D59">
            <w:pPr>
              <w:pStyle w:val="NoSpacing"/>
              <w:rPr>
                <w:rFonts w:ascii="Calibri" w:eastAsia="Arial" w:hAnsi="Calibri" w:cs="Arial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D0171" w:rsidRDefault="008D0171" w:rsidP="00E76D59">
            <w:pPr>
              <w:pStyle w:val="NoSpacing"/>
              <w:rPr>
                <w:rFonts w:ascii="Calibri" w:eastAsia="Arial" w:hAnsi="Calibri" w:cs="Arial"/>
              </w:rPr>
            </w:pPr>
            <w:r>
              <w:rPr>
                <w:rFonts w:ascii="Times New Roman" w:eastAsia="Arial" w:hAnsi="Times New Roman" w:cs="Times New Roman"/>
                <w:b/>
                <w:color w:val="C00000"/>
                <w:sz w:val="28"/>
                <w:szCs w:val="28"/>
              </w:rPr>
              <w:t>April</w:t>
            </w:r>
          </w:p>
          <w:p w:rsidR="008D0171" w:rsidRDefault="008D0171" w:rsidP="00E76D59">
            <w:pPr>
              <w:pStyle w:val="NoSpacing"/>
              <w:rPr>
                <w:rFonts w:ascii="Times New Roman" w:eastAsia="Arial" w:hAnsi="Times New Roman" w:cs="Times New Roman"/>
                <w:b/>
                <w:color w:val="CC0000"/>
                <w:sz w:val="28"/>
                <w:szCs w:val="28"/>
              </w:rPr>
            </w:pPr>
          </w:p>
          <w:p w:rsidR="008D0171" w:rsidRDefault="008D0171" w:rsidP="00E76D59">
            <w:pPr>
              <w:pStyle w:val="NoSpacing"/>
              <w:rPr>
                <w:rFonts w:ascii="Times New Roman" w:eastAsia="Arial" w:hAnsi="Times New Roman" w:cs="Times New Roman"/>
                <w:b/>
                <w:color w:val="CC0000"/>
                <w:sz w:val="28"/>
                <w:szCs w:val="28"/>
              </w:rPr>
            </w:pPr>
          </w:p>
          <w:p w:rsidR="008D0171" w:rsidRDefault="008D0171" w:rsidP="00E76D59">
            <w:pPr>
              <w:pStyle w:val="NoSpacing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8D0171" w:rsidRDefault="008D0171" w:rsidP="00E76D59">
            <w:pPr>
              <w:spacing w:after="0" w:line="240" w:lineRule="auto"/>
              <w:rPr>
                <w:rFonts w:ascii="Calibri" w:eastAsia="Arial" w:hAnsi="Calibri" w:cs="Arial"/>
              </w:rPr>
            </w:pPr>
            <w:r>
              <w:rPr>
                <w:rFonts w:ascii="Times New Roman" w:eastAsia="Arial" w:hAnsi="Times New Roman" w:cs="Times New Roman"/>
                <w:color w:val="0000FF"/>
                <w:sz w:val="28"/>
                <w:szCs w:val="28"/>
              </w:rPr>
              <w:t>Role of caste, Religion, Language, Regionalism and Indian Politics</w:t>
            </w:r>
          </w:p>
          <w:p w:rsidR="008D0171" w:rsidRDefault="008D0171" w:rsidP="00E76D59">
            <w:pPr>
              <w:pStyle w:val="NoSpacing"/>
              <w:rPr>
                <w:rFonts w:ascii="Times New Roman" w:eastAsia="Arial" w:hAnsi="Times New Roman" w:cs="Times New Roman"/>
                <w:bCs/>
                <w:color w:val="0000FF"/>
                <w:sz w:val="28"/>
                <w:szCs w:val="28"/>
              </w:rPr>
            </w:pPr>
          </w:p>
          <w:p w:rsidR="008D0171" w:rsidRDefault="008D0171" w:rsidP="00E76D59">
            <w:pPr>
              <w:spacing w:after="0" w:line="240" w:lineRule="auto"/>
              <w:rPr>
                <w:rFonts w:ascii="Times New Roman" w:eastAsia="Arial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</w:tcBorders>
            <w:vAlign w:val="center"/>
          </w:tcPr>
          <w:p w:rsidR="008D0171" w:rsidRDefault="008D0171" w:rsidP="00E76D59">
            <w:pPr>
              <w:pStyle w:val="NoSpacing"/>
              <w:rPr>
                <w:rFonts w:ascii="Calibri" w:eastAsia="Arial" w:hAnsi="Calibri" w:cs="Arial"/>
              </w:rPr>
            </w:pPr>
            <w:r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</w:rPr>
              <w:t>Develop and Understanding of Socio-Political factors influencing Indian politics</w:t>
            </w:r>
          </w:p>
        </w:tc>
        <w:tc>
          <w:tcPr>
            <w:tcW w:w="1844" w:type="dxa"/>
            <w:tcBorders>
              <w:top w:val="nil"/>
            </w:tcBorders>
            <w:vAlign w:val="center"/>
          </w:tcPr>
          <w:p w:rsidR="008D0171" w:rsidRDefault="008D0171" w:rsidP="00E76D59">
            <w:pPr>
              <w:pStyle w:val="NoSpacing"/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</w:rPr>
            </w:pPr>
          </w:p>
          <w:p w:rsidR="008D0171" w:rsidRDefault="008D0171" w:rsidP="00E76D59">
            <w:pPr>
              <w:pStyle w:val="NoSpacing"/>
              <w:rPr>
                <w:rFonts w:ascii="Times New Roman" w:eastAsia="Arial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8D0171" w:rsidTr="00E76D59">
        <w:trPr>
          <w:trHeight w:val="1126"/>
        </w:trPr>
        <w:tc>
          <w:tcPr>
            <w:tcW w:w="851" w:type="dxa"/>
            <w:vAlign w:val="center"/>
          </w:tcPr>
          <w:p w:rsidR="008D0171" w:rsidRDefault="008D0171" w:rsidP="00E76D59">
            <w:pPr>
              <w:pStyle w:val="NoSpacing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8D0171" w:rsidRDefault="008D0171" w:rsidP="00E76D59">
            <w:pPr>
              <w:pStyle w:val="NoSpacing"/>
              <w:rPr>
                <w:rFonts w:ascii="Calibri" w:eastAsia="Arial" w:hAnsi="Calibri" w:cs="Arial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701" w:type="dxa"/>
            <w:vAlign w:val="center"/>
          </w:tcPr>
          <w:p w:rsidR="008D0171" w:rsidRDefault="008D0171" w:rsidP="00E76D59">
            <w:pPr>
              <w:pStyle w:val="NoSpacing"/>
              <w:rPr>
                <w:rFonts w:ascii="Times New Roman" w:eastAsia="Arial" w:hAnsi="Times New Roman" w:cs="Times New Roman"/>
                <w:b/>
                <w:color w:val="CC0000"/>
                <w:sz w:val="28"/>
                <w:szCs w:val="28"/>
              </w:rPr>
            </w:pPr>
          </w:p>
          <w:p w:rsidR="008D0171" w:rsidRDefault="008D0171" w:rsidP="00E76D59">
            <w:pPr>
              <w:pStyle w:val="NoSpacing"/>
              <w:rPr>
                <w:rFonts w:ascii="Calibri" w:eastAsia="Arial" w:hAnsi="Calibri" w:cs="Arial"/>
              </w:rPr>
            </w:pPr>
            <w:r>
              <w:rPr>
                <w:rFonts w:ascii="Times New Roman" w:eastAsia="Arial" w:hAnsi="Times New Roman" w:cs="Times New Roman"/>
                <w:b/>
                <w:color w:val="CC0000"/>
                <w:sz w:val="28"/>
                <w:szCs w:val="28"/>
              </w:rPr>
              <w:t>May</w:t>
            </w:r>
          </w:p>
          <w:p w:rsidR="008D0171" w:rsidRDefault="008D0171" w:rsidP="00E76D59">
            <w:pPr>
              <w:pStyle w:val="NoSpacing"/>
              <w:rPr>
                <w:rFonts w:ascii="Times New Roman" w:eastAsia="Arial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D0171" w:rsidRDefault="008D0171" w:rsidP="00E76D59">
            <w:pPr>
              <w:pStyle w:val="NoSpacing"/>
              <w:rPr>
                <w:rFonts w:ascii="Times New Roman" w:eastAsia="Arial" w:hAnsi="Times New Roman" w:cs="Times New Roman"/>
                <w:bCs/>
                <w:color w:val="006600"/>
                <w:sz w:val="28"/>
                <w:szCs w:val="28"/>
              </w:rPr>
            </w:pPr>
          </w:p>
          <w:p w:rsidR="008D0171" w:rsidRDefault="008D0171" w:rsidP="00E76D59">
            <w:pPr>
              <w:spacing w:after="0" w:line="240" w:lineRule="auto"/>
              <w:rPr>
                <w:rFonts w:ascii="Calibri" w:eastAsia="Arial" w:hAnsi="Calibri" w:cs="Arial"/>
              </w:rPr>
            </w:pPr>
            <w:r>
              <w:rPr>
                <w:rFonts w:ascii="Times New Roman" w:eastAsia="Arial" w:hAnsi="Times New Roman" w:cs="Times New Roman"/>
                <w:color w:val="009900"/>
                <w:sz w:val="28"/>
                <w:szCs w:val="28"/>
              </w:rPr>
              <w:t>Politics of Reservation and Emerging Trends in Indian Politics</w:t>
            </w:r>
          </w:p>
          <w:p w:rsidR="008D0171" w:rsidRDefault="008D0171" w:rsidP="00E76D59">
            <w:pPr>
              <w:spacing w:after="0" w:line="240" w:lineRule="auto"/>
              <w:rPr>
                <w:rFonts w:ascii="Times New Roman" w:eastAsia="Arial" w:hAnsi="Times New Roman" w:cs="Times New Roman"/>
                <w:color w:val="009900"/>
                <w:sz w:val="28"/>
                <w:szCs w:val="28"/>
              </w:rPr>
            </w:pPr>
          </w:p>
          <w:p w:rsidR="008D0171" w:rsidRDefault="008D0171" w:rsidP="00E76D59">
            <w:pPr>
              <w:spacing w:after="0" w:line="240" w:lineRule="auto"/>
              <w:rPr>
                <w:rFonts w:ascii="Times New Roman" w:eastAsia="Arial" w:hAnsi="Times New Roman" w:cs="Times New Roman"/>
                <w:color w:val="009900"/>
                <w:sz w:val="28"/>
                <w:szCs w:val="28"/>
              </w:rPr>
            </w:pPr>
          </w:p>
          <w:p w:rsidR="008D0171" w:rsidRDefault="008D0171" w:rsidP="00E76D5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8D0171" w:rsidRDefault="008D0171" w:rsidP="00E76D59">
            <w:pPr>
              <w:pStyle w:val="NoSpacing"/>
              <w:rPr>
                <w:rFonts w:ascii="Calibri" w:eastAsia="Arial" w:hAnsi="Calibri" w:cs="Arial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Develop an understanding of Emerging trends in Indian Politics</w:t>
            </w:r>
          </w:p>
        </w:tc>
        <w:tc>
          <w:tcPr>
            <w:tcW w:w="1844" w:type="dxa"/>
            <w:vAlign w:val="center"/>
          </w:tcPr>
          <w:p w:rsidR="008D0171" w:rsidRDefault="008D0171" w:rsidP="00E76D59">
            <w:pPr>
              <w:pStyle w:val="NoSpacing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:rsidR="008D0171" w:rsidRDefault="008D0171" w:rsidP="008D01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0171" w:rsidRDefault="008D0171" w:rsidP="008D01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0171" w:rsidRDefault="008D0171" w:rsidP="008D0171">
      <w:pPr>
        <w:pStyle w:val="NoSpacing"/>
        <w:numPr>
          <w:ilvl w:val="0"/>
          <w:numId w:val="25"/>
        </w:numPr>
        <w:suppressAutoHyphens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Two assignments and one unit test will be taken as per schedule.</w:t>
      </w:r>
    </w:p>
    <w:p w:rsidR="008D0171" w:rsidRDefault="008D0171" w:rsidP="008D0171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D0171" w:rsidRDefault="008D0171" w:rsidP="008D017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D0171" w:rsidRDefault="008D0171" w:rsidP="008D017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D0171" w:rsidRDefault="008D0171" w:rsidP="008D017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D0171" w:rsidRDefault="008D0171" w:rsidP="008D017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D0171" w:rsidRDefault="008D0171" w:rsidP="008D017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8D0171" w:rsidRDefault="008D0171" w:rsidP="008D017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Signature of Teacher                                                                                Principal                </w:t>
      </w:r>
    </w:p>
    <w:p w:rsidR="008D0171" w:rsidRDefault="008D0171" w:rsidP="008D01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0171" w:rsidRDefault="008D0171" w:rsidP="008D017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D0171" w:rsidRDefault="008D0171" w:rsidP="008D01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0171" w:rsidRDefault="008D0171" w:rsidP="008D017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8D017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8D017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8D017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8D017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8D017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8D017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8D017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8D017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8D017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8D017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8D017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8D017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8D017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8D017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77AA9" w:rsidRDefault="00C77AA9" w:rsidP="008D017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77AA9" w:rsidRPr="00181EBF" w:rsidRDefault="00C77AA9" w:rsidP="008D017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D0171" w:rsidRPr="00181EBF" w:rsidRDefault="008D0171" w:rsidP="008D0171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963239" w:rsidRDefault="00963239" w:rsidP="0026409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963239" w:rsidRPr="005E2CAB" w:rsidRDefault="00963239" w:rsidP="00963239">
      <w:pPr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5E2CAB">
        <w:rPr>
          <w:rFonts w:ascii="Times New Roman" w:hAnsi="Times New Roman" w:cs="Times New Roman"/>
          <w:b/>
          <w:color w:val="0033CC"/>
          <w:sz w:val="28"/>
          <w:szCs w:val="28"/>
        </w:rPr>
        <w:t>GOVT. P.G. COLLEGE FOR WOMEN, SECTOR-14, PANCHKULA</w:t>
      </w:r>
    </w:p>
    <w:p w:rsidR="00963239" w:rsidRPr="00E008C1" w:rsidRDefault="00963239" w:rsidP="0096323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LESSON-PLAN (SESSION 20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24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-2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EVEN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SEMESTER</w:t>
      </w:r>
    </w:p>
    <w:p w:rsidR="00963239" w:rsidRPr="00661E6C" w:rsidRDefault="00963239" w:rsidP="00963239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>
        <w:rPr>
          <w:rFonts w:ascii="Times New Roman" w:hAnsi="Times New Roman" w:cs="Times New Roman"/>
          <w:b/>
          <w:sz w:val="24"/>
          <w:szCs w:val="24"/>
        </w:rPr>
        <w:t>the Teacher</w:t>
      </w:r>
      <w:r w:rsidRPr="00ED0B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Dr. Jyoti Sharma</w:t>
      </w:r>
    </w:p>
    <w:p w:rsidR="00963239" w:rsidRPr="00ED0B60" w:rsidRDefault="00963239" w:rsidP="009632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3239" w:rsidRPr="00E008C1" w:rsidRDefault="00963239" w:rsidP="00963239">
      <w:pPr>
        <w:pStyle w:val="NoSpacing"/>
        <w:rPr>
          <w:rFonts w:ascii="Times New Roman" w:hAnsi="Times New Roman" w:cs="Times New Roman"/>
          <w:bCs/>
          <w:color w:val="0066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Designation: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Assistant Professor</w:t>
      </w:r>
    </w:p>
    <w:p w:rsidR="00963239" w:rsidRPr="00E008C1" w:rsidRDefault="00963239" w:rsidP="00963239">
      <w:pPr>
        <w:pStyle w:val="NoSpacing"/>
        <w:rPr>
          <w:rFonts w:ascii="Times New Roman" w:hAnsi="Times New Roman" w:cs="Times New Roman"/>
          <w:color w:val="006600"/>
          <w:sz w:val="24"/>
          <w:szCs w:val="24"/>
        </w:rPr>
      </w:pPr>
    </w:p>
    <w:p w:rsidR="00963239" w:rsidRDefault="00963239" w:rsidP="0096323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Class:</w:t>
      </w:r>
      <w:r>
        <w:rPr>
          <w:rFonts w:ascii="Times New Roman" w:hAnsi="Times New Roman" w:cs="Times New Roman"/>
          <w:b/>
          <w:sz w:val="24"/>
          <w:szCs w:val="24"/>
        </w:rPr>
        <w:t xml:space="preserve"> B.A. IV Semester</w:t>
      </w:r>
    </w:p>
    <w:p w:rsidR="00963239" w:rsidRDefault="00963239" w:rsidP="0096323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63239" w:rsidRPr="00661E6C" w:rsidRDefault="00963239" w:rsidP="00963239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Subject/ Paper:</w:t>
      </w:r>
      <w:r>
        <w:rPr>
          <w:rFonts w:ascii="Times New Roman" w:hAnsi="Times New Roman" w:cs="Times New Roman"/>
          <w:b/>
          <w:sz w:val="24"/>
          <w:szCs w:val="24"/>
        </w:rPr>
        <w:t xml:space="preserve"> Introduction to Drama and Intermediate Grammar(B-23, ENG-401)</w:t>
      </w:r>
    </w:p>
    <w:p w:rsidR="00963239" w:rsidRPr="00661E6C" w:rsidRDefault="00963239" w:rsidP="00963239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</w:p>
    <w:p w:rsidR="00963239" w:rsidRPr="00661E6C" w:rsidRDefault="00963239" w:rsidP="00963239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</w:p>
    <w:tbl>
      <w:tblPr>
        <w:tblStyle w:val="TableGrid"/>
        <w:tblW w:w="10774" w:type="dxa"/>
        <w:tblInd w:w="-743" w:type="dxa"/>
        <w:tblLook w:val="04A0"/>
      </w:tblPr>
      <w:tblGrid>
        <w:gridCol w:w="583"/>
        <w:gridCol w:w="1352"/>
        <w:gridCol w:w="2800"/>
        <w:gridCol w:w="2118"/>
        <w:gridCol w:w="2676"/>
        <w:gridCol w:w="1245"/>
      </w:tblGrid>
      <w:tr w:rsidR="00963239" w:rsidRPr="00ED0B60" w:rsidTr="00E76D59">
        <w:trPr>
          <w:trHeight w:val="507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39" w:rsidRPr="00ED0B60" w:rsidRDefault="00963239" w:rsidP="00E76D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. No.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39" w:rsidRPr="00ED0B60" w:rsidRDefault="00963239" w:rsidP="00E76D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39" w:rsidRPr="00ED0B60" w:rsidRDefault="00963239" w:rsidP="00E76D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39" w:rsidRDefault="00963239" w:rsidP="00E76D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Teaching Learning Strategy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39" w:rsidRPr="00ED0B60" w:rsidRDefault="00963239" w:rsidP="00E76D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39" w:rsidRPr="00ED0B60" w:rsidRDefault="00963239" w:rsidP="00E76D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963239" w:rsidRPr="00ED0B60" w:rsidTr="00E76D59">
        <w:trPr>
          <w:trHeight w:val="1925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239" w:rsidRPr="00B65863" w:rsidRDefault="00963239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239" w:rsidRPr="00B65863" w:rsidRDefault="00963239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239" w:rsidRPr="00B65863" w:rsidRDefault="00963239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239" w:rsidRPr="00B65863" w:rsidRDefault="00963239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February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39" w:rsidRPr="00B65863" w:rsidRDefault="00963239" w:rsidP="00E76D59">
            <w:pPr>
              <w:pStyle w:val="NoSpacing"/>
              <w:jc w:val="both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  <w:r>
              <w:rPr>
                <w:rStyle w:val="Emphasis"/>
              </w:rPr>
              <w:t>Refund</w:t>
            </w:r>
            <w:r>
              <w:t xml:space="preserve"> by Fritz Karinthy </w:t>
            </w:r>
            <w:r>
              <w:br/>
            </w:r>
            <w:r>
              <w:rPr>
                <w:rStyle w:val="Emphasis"/>
              </w:rPr>
              <w:t>A Marriage Proposal</w:t>
            </w:r>
            <w:r>
              <w:t xml:space="preserve"> by Anton Chekov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39" w:rsidRDefault="00963239" w:rsidP="00E76D5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Reading, Explanation, Role Play, Discussion on Satire &amp; Comedy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39" w:rsidRDefault="00963239" w:rsidP="00E76D5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Understanding satire, irony, and farce in drama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39" w:rsidRPr="00ED0B60" w:rsidRDefault="00963239" w:rsidP="00E76D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239" w:rsidRPr="00ED0B60" w:rsidTr="00E76D59">
        <w:trPr>
          <w:trHeight w:val="998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239" w:rsidRPr="00B65863" w:rsidRDefault="00963239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239" w:rsidRDefault="00963239" w:rsidP="00E76D59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963239" w:rsidRPr="00B65863" w:rsidRDefault="00963239" w:rsidP="00E76D59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March</w:t>
            </w:r>
          </w:p>
          <w:p w:rsidR="00963239" w:rsidRPr="00B65863" w:rsidRDefault="00963239" w:rsidP="00E76D59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963239" w:rsidRPr="00B65863" w:rsidRDefault="00963239" w:rsidP="00E76D59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39" w:rsidRPr="00B65863" w:rsidRDefault="00963239" w:rsidP="00E76D59">
            <w:pPr>
              <w:pStyle w:val="NoSpacing"/>
              <w:jc w:val="both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  <w:r>
              <w:rPr>
                <w:rStyle w:val="Emphasis"/>
              </w:rPr>
              <w:t>Lithuania</w:t>
            </w:r>
            <w:r>
              <w:t xml:space="preserve"> by Rupert Brooke </w:t>
            </w:r>
            <w:r>
              <w:br/>
            </w:r>
            <w:r>
              <w:rPr>
                <w:rStyle w:val="Emphasis"/>
              </w:rPr>
              <w:t>The Envoy</w:t>
            </w:r>
            <w:r>
              <w:t xml:space="preserve"> by Bhasa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39" w:rsidRPr="00ED0B60" w:rsidRDefault="00963239" w:rsidP="00E76D5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Reading, Character Analysis, Discussion on War Themes &amp; Cultural Context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39" w:rsidRPr="00ED0B60" w:rsidRDefault="00963239" w:rsidP="00E76D5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Understanding war’s impact and moral lessons in ancient Indian drama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39" w:rsidRPr="00ED0B60" w:rsidRDefault="00963239" w:rsidP="00E76D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239" w:rsidRPr="00ED0B60" w:rsidTr="00E76D59">
        <w:trPr>
          <w:trHeight w:val="1430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239" w:rsidRPr="00B65863" w:rsidRDefault="00963239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239" w:rsidRPr="00B65863" w:rsidRDefault="00963239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April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39" w:rsidRPr="005A2511" w:rsidRDefault="00963239" w:rsidP="00E76D59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Style w:val="Emphasis"/>
              </w:rPr>
              <w:t>Mother’s Day</w:t>
            </w:r>
            <w:r>
              <w:t xml:space="preserve"> by J.B. Priestley </w:t>
            </w:r>
            <w:r>
              <w:br/>
            </w:r>
            <w:r>
              <w:rPr>
                <w:rStyle w:val="Emphasis"/>
              </w:rPr>
              <w:t>After the Tempest</w:t>
            </w:r>
            <w:r>
              <w:t xml:space="preserve"> by Geoffrey Trease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39" w:rsidRDefault="00963239" w:rsidP="00E76D59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t>Reading, Class Discussion, Gender Role Analysis, Shakespearean Influence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39" w:rsidRDefault="00963239" w:rsidP="00E76D59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t>Understanding social themes, gender roles, and adaptations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39" w:rsidRPr="008F2229" w:rsidRDefault="00963239" w:rsidP="00E76D59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963239" w:rsidRPr="00ED0B60" w:rsidTr="00E76D59">
        <w:trPr>
          <w:trHeight w:val="1610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239" w:rsidRPr="00B65863" w:rsidRDefault="00963239" w:rsidP="00E76D5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239" w:rsidRPr="00B65863" w:rsidRDefault="00963239" w:rsidP="00E76D59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May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39" w:rsidRPr="00B65863" w:rsidRDefault="00963239" w:rsidP="00E76D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Punctuation </w:t>
            </w:r>
            <w:r>
              <w:br/>
              <w:t xml:space="preserve">Articles and Determiners </w:t>
            </w:r>
            <w:r>
              <w:br/>
              <w:t>Non-Finites</w:t>
            </w:r>
            <w:r>
              <w:br/>
              <w:t>Tag Questions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39" w:rsidRPr="00ED0B60" w:rsidRDefault="00963239" w:rsidP="00E76D5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Explanation, Worksheets, Sentence Correction, Practical Application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39" w:rsidRPr="00ED0B60" w:rsidRDefault="00963239" w:rsidP="00E76D5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Mastery of grammar concepts and correct usage in writing &amp; speech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39" w:rsidRPr="00ED0B60" w:rsidRDefault="00963239" w:rsidP="00E76D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239" w:rsidRDefault="00963239" w:rsidP="00963239">
      <w:pPr>
        <w:pStyle w:val="NoSpacing"/>
      </w:pPr>
    </w:p>
    <w:p w:rsidR="00963239" w:rsidRPr="00E95297" w:rsidRDefault="00963239" w:rsidP="0096323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01B48">
        <w:rPr>
          <w:rFonts w:ascii="Times New Roman" w:hAnsi="Times New Roman" w:cs="Times New Roman"/>
          <w:b/>
          <w:bCs/>
          <w:sz w:val="28"/>
          <w:szCs w:val="28"/>
        </w:rPr>
        <w:t>Seminar/Presentation/Assignment/Quiz/Class Test/Mid-Term Exam will be taken as per schedule</w:t>
      </w:r>
      <w:r w:rsidRPr="00E952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3239" w:rsidRPr="00E95297" w:rsidRDefault="00963239" w:rsidP="00963239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63239" w:rsidRPr="00ED0B60" w:rsidRDefault="00963239" w:rsidP="009632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3239" w:rsidRDefault="00963239" w:rsidP="0096323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963239" w:rsidRPr="00985FD5" w:rsidRDefault="00963239" w:rsidP="00963239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E95297">
        <w:rPr>
          <w:rFonts w:ascii="Times New Roman" w:hAnsi="Times New Roman" w:cs="Times New Roman"/>
          <w:b/>
          <w:bCs/>
          <w:sz w:val="24"/>
          <w:szCs w:val="24"/>
        </w:rPr>
        <w:t>Signature of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theTeacher                                                                                Principal         </w:t>
      </w:r>
    </w:p>
    <w:p w:rsidR="00DA374B" w:rsidRDefault="00DA374B" w:rsidP="00DA3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</w:p>
    <w:p w:rsidR="00DA374B" w:rsidRDefault="00DA374B" w:rsidP="00DA3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DA374B" w:rsidSect="00477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EF1" w:rsidRDefault="00E75EF1" w:rsidP="00703C82">
      <w:pPr>
        <w:spacing w:after="0" w:line="240" w:lineRule="auto"/>
      </w:pPr>
      <w:r>
        <w:separator/>
      </w:r>
    </w:p>
  </w:endnote>
  <w:endnote w:type="continuationSeparator" w:id="1">
    <w:p w:rsidR="00E75EF1" w:rsidRDefault="00E75EF1" w:rsidP="0070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59" w:rsidRDefault="006650A2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291.7pt;margin-top:781.6pt;width:12.6pt;height:1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" filled="f" stroked="f">
          <v:textbox inset="0,0,0,0">
            <w:txbxContent>
              <w:p w:rsidR="00E76D59" w:rsidRDefault="006650A2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E76D59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C77AA9">
                  <w:rPr>
                    <w:rFonts w:ascii="Calibri"/>
                    <w:noProof/>
                    <w:spacing w:val="-10"/>
                  </w:rPr>
                  <w:t>15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EF1" w:rsidRDefault="00E75EF1" w:rsidP="00703C82">
      <w:pPr>
        <w:spacing w:after="0" w:line="240" w:lineRule="auto"/>
      </w:pPr>
      <w:r>
        <w:separator/>
      </w:r>
    </w:p>
  </w:footnote>
  <w:footnote w:type="continuationSeparator" w:id="1">
    <w:p w:rsidR="00E75EF1" w:rsidRDefault="00E75EF1" w:rsidP="00703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0BD"/>
    <w:multiLevelType w:val="multilevel"/>
    <w:tmpl w:val="868065BE"/>
    <w:lvl w:ilvl="0">
      <w:start w:val="1"/>
      <w:numFmt w:val="bullet"/>
      <w:lvlText w:val="❖"/>
      <w:lvlJc w:val="left"/>
      <w:pPr>
        <w:ind w:left="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56C7F76"/>
    <w:multiLevelType w:val="hybridMultilevel"/>
    <w:tmpl w:val="512C8A66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C3C6901"/>
    <w:multiLevelType w:val="hybridMultilevel"/>
    <w:tmpl w:val="C1D6DB1C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1FB92956"/>
    <w:multiLevelType w:val="multilevel"/>
    <w:tmpl w:val="0772E97E"/>
    <w:lvl w:ilvl="0">
      <w:start w:val="1"/>
      <w:numFmt w:val="bullet"/>
      <w:lvlText w:val="❖"/>
      <w:lvlJc w:val="left"/>
      <w:pPr>
        <w:ind w:left="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28C1832"/>
    <w:multiLevelType w:val="hybridMultilevel"/>
    <w:tmpl w:val="ECF62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A7E1B"/>
    <w:multiLevelType w:val="hybridMultilevel"/>
    <w:tmpl w:val="549E9B2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E1BA5"/>
    <w:multiLevelType w:val="hybridMultilevel"/>
    <w:tmpl w:val="7D2C916E"/>
    <w:lvl w:ilvl="0" w:tplc="988CD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D7C4C"/>
    <w:multiLevelType w:val="multilevel"/>
    <w:tmpl w:val="D3BEC8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9E4496F"/>
    <w:multiLevelType w:val="hybridMultilevel"/>
    <w:tmpl w:val="030E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755D1"/>
    <w:multiLevelType w:val="multilevel"/>
    <w:tmpl w:val="09FC8C94"/>
    <w:lvl w:ilvl="0">
      <w:start w:val="1"/>
      <w:numFmt w:val="bullet"/>
      <w:lvlText w:val="❖"/>
      <w:lvlJc w:val="left"/>
      <w:pPr>
        <w:ind w:left="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D1B2788"/>
    <w:multiLevelType w:val="multilevel"/>
    <w:tmpl w:val="91420374"/>
    <w:lvl w:ilvl="0">
      <w:start w:val="1"/>
      <w:numFmt w:val="bullet"/>
      <w:lvlText w:val="❖"/>
      <w:lvlJc w:val="left"/>
      <w:pPr>
        <w:ind w:left="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00F3CE7"/>
    <w:multiLevelType w:val="hybridMultilevel"/>
    <w:tmpl w:val="12C67ECA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69C097E"/>
    <w:multiLevelType w:val="hybridMultilevel"/>
    <w:tmpl w:val="D36EB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348E9"/>
    <w:multiLevelType w:val="hybridMultilevel"/>
    <w:tmpl w:val="56AEC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C79CF"/>
    <w:multiLevelType w:val="hybridMultilevel"/>
    <w:tmpl w:val="030E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7789A"/>
    <w:multiLevelType w:val="multilevel"/>
    <w:tmpl w:val="FB3E4782"/>
    <w:lvl w:ilvl="0">
      <w:start w:val="1"/>
      <w:numFmt w:val="bullet"/>
      <w:isLgl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isLgl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isLgl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isLgl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isLgl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isLgl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96E2436"/>
    <w:multiLevelType w:val="hybridMultilevel"/>
    <w:tmpl w:val="030E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D6E6A"/>
    <w:multiLevelType w:val="hybridMultilevel"/>
    <w:tmpl w:val="6AE2C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A4FE6"/>
    <w:multiLevelType w:val="hybridMultilevel"/>
    <w:tmpl w:val="BF2A6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9A64EE"/>
    <w:multiLevelType w:val="hybridMultilevel"/>
    <w:tmpl w:val="7D48BC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96840"/>
    <w:multiLevelType w:val="hybridMultilevel"/>
    <w:tmpl w:val="5508AC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F12BD1"/>
    <w:multiLevelType w:val="hybridMultilevel"/>
    <w:tmpl w:val="48A0B442"/>
    <w:lvl w:ilvl="0" w:tplc="40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>
    <w:nsid w:val="6FB669E1"/>
    <w:multiLevelType w:val="multilevel"/>
    <w:tmpl w:val="6A8AD2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72341386"/>
    <w:multiLevelType w:val="hybridMultilevel"/>
    <w:tmpl w:val="030E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E449C"/>
    <w:multiLevelType w:val="hybridMultilevel"/>
    <w:tmpl w:val="BB4C0018"/>
    <w:lvl w:ilvl="0" w:tplc="13E45B14">
      <w:numFmt w:val="bullet"/>
      <w:lvlText w:val="❖"/>
      <w:lvlJc w:val="left"/>
      <w:pPr>
        <w:ind w:left="743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8"/>
        <w:position w:val="2"/>
        <w:sz w:val="24"/>
        <w:szCs w:val="24"/>
        <w:lang w:val="en-US" w:eastAsia="en-US" w:bidi="ar-SA"/>
      </w:rPr>
    </w:lvl>
    <w:lvl w:ilvl="1" w:tplc="89FCE9A6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2" w:tplc="1CD450C6">
      <w:numFmt w:val="bullet"/>
      <w:lvlText w:val="•"/>
      <w:lvlJc w:val="left"/>
      <w:pPr>
        <w:ind w:left="2405" w:hanging="360"/>
      </w:pPr>
      <w:rPr>
        <w:rFonts w:hint="default"/>
        <w:lang w:val="en-US" w:eastAsia="en-US" w:bidi="ar-SA"/>
      </w:rPr>
    </w:lvl>
    <w:lvl w:ilvl="3" w:tplc="4976C158">
      <w:numFmt w:val="bullet"/>
      <w:lvlText w:val="•"/>
      <w:lvlJc w:val="left"/>
      <w:pPr>
        <w:ind w:left="3237" w:hanging="360"/>
      </w:pPr>
      <w:rPr>
        <w:rFonts w:hint="default"/>
        <w:lang w:val="en-US" w:eastAsia="en-US" w:bidi="ar-SA"/>
      </w:rPr>
    </w:lvl>
    <w:lvl w:ilvl="4" w:tplc="DBF4BBE6">
      <w:numFmt w:val="bullet"/>
      <w:lvlText w:val="•"/>
      <w:lvlJc w:val="left"/>
      <w:pPr>
        <w:ind w:left="4070" w:hanging="360"/>
      </w:pPr>
      <w:rPr>
        <w:rFonts w:hint="default"/>
        <w:lang w:val="en-US" w:eastAsia="en-US" w:bidi="ar-SA"/>
      </w:rPr>
    </w:lvl>
    <w:lvl w:ilvl="5" w:tplc="12E091D6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6" w:tplc="3A309A68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7" w:tplc="191A3DDC"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ar-SA"/>
      </w:rPr>
    </w:lvl>
    <w:lvl w:ilvl="8" w:tplc="847048B8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4"/>
  </w:num>
  <w:num w:numId="5">
    <w:abstractNumId w:val="17"/>
  </w:num>
  <w:num w:numId="6">
    <w:abstractNumId w:val="18"/>
  </w:num>
  <w:num w:numId="7">
    <w:abstractNumId w:val="19"/>
  </w:num>
  <w:num w:numId="8">
    <w:abstractNumId w:val="21"/>
  </w:num>
  <w:num w:numId="9">
    <w:abstractNumId w:val="6"/>
  </w:num>
  <w:num w:numId="10">
    <w:abstractNumId w:val="7"/>
  </w:num>
  <w:num w:numId="11">
    <w:abstractNumId w:val="20"/>
  </w:num>
  <w:num w:numId="12">
    <w:abstractNumId w:val="1"/>
  </w:num>
  <w:num w:numId="13">
    <w:abstractNumId w:val="2"/>
  </w:num>
  <w:num w:numId="14">
    <w:abstractNumId w:val="11"/>
  </w:num>
  <w:num w:numId="15">
    <w:abstractNumId w:val="14"/>
  </w:num>
  <w:num w:numId="16">
    <w:abstractNumId w:val="23"/>
  </w:num>
  <w:num w:numId="17">
    <w:abstractNumId w:val="8"/>
  </w:num>
  <w:num w:numId="18">
    <w:abstractNumId w:val="16"/>
  </w:num>
  <w:num w:numId="19">
    <w:abstractNumId w:val="24"/>
  </w:num>
  <w:num w:numId="20">
    <w:abstractNumId w:val="0"/>
  </w:num>
  <w:num w:numId="21">
    <w:abstractNumId w:val="3"/>
  </w:num>
  <w:num w:numId="22">
    <w:abstractNumId w:val="22"/>
  </w:num>
  <w:num w:numId="23">
    <w:abstractNumId w:val="10"/>
  </w:num>
  <w:num w:numId="24">
    <w:abstractNumId w:val="9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A6263"/>
    <w:rsid w:val="00064B32"/>
    <w:rsid w:val="00264098"/>
    <w:rsid w:val="0037002D"/>
    <w:rsid w:val="003B307F"/>
    <w:rsid w:val="003C7696"/>
    <w:rsid w:val="004773AD"/>
    <w:rsid w:val="00590849"/>
    <w:rsid w:val="005B42D0"/>
    <w:rsid w:val="00655FD0"/>
    <w:rsid w:val="00664BF9"/>
    <w:rsid w:val="006650A2"/>
    <w:rsid w:val="00691D48"/>
    <w:rsid w:val="00703C82"/>
    <w:rsid w:val="00750818"/>
    <w:rsid w:val="007D2FD9"/>
    <w:rsid w:val="0083744E"/>
    <w:rsid w:val="008D0171"/>
    <w:rsid w:val="00963239"/>
    <w:rsid w:val="00A41C64"/>
    <w:rsid w:val="00BA58FB"/>
    <w:rsid w:val="00C4735D"/>
    <w:rsid w:val="00C77AA9"/>
    <w:rsid w:val="00CA6263"/>
    <w:rsid w:val="00CE4DAD"/>
    <w:rsid w:val="00D022B5"/>
    <w:rsid w:val="00DA374B"/>
    <w:rsid w:val="00DC536A"/>
    <w:rsid w:val="00E3727A"/>
    <w:rsid w:val="00E659C8"/>
    <w:rsid w:val="00E75EF1"/>
    <w:rsid w:val="00E76D59"/>
    <w:rsid w:val="00EA7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63"/>
    <w:pPr>
      <w:spacing w:after="200" w:line="276" w:lineRule="auto"/>
    </w:pPr>
    <w:rPr>
      <w:rFonts w:eastAsiaTheme="minorEastAsia"/>
      <w:kern w:val="0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2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2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2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2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2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2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2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2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2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2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2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2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2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2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2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2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2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2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2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2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2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A62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2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2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2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26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A6263"/>
    <w:pPr>
      <w:spacing w:after="0" w:line="240" w:lineRule="auto"/>
    </w:pPr>
    <w:rPr>
      <w:rFonts w:eastAsiaTheme="minorEastAsia"/>
      <w:kern w:val="0"/>
      <w:lang w:eastAsia="en-IN"/>
    </w:rPr>
  </w:style>
  <w:style w:type="table" w:styleId="TableGrid">
    <w:name w:val="Table Grid"/>
    <w:basedOn w:val="TableNormal"/>
    <w:uiPriority w:val="59"/>
    <w:rsid w:val="00CA6263"/>
    <w:pPr>
      <w:spacing w:after="0" w:line="240" w:lineRule="auto"/>
    </w:pPr>
    <w:rPr>
      <w:rFonts w:eastAsiaTheme="minorEastAsia"/>
      <w:kern w:val="0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D2F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D2FD9"/>
    <w:rPr>
      <w:rFonts w:ascii="Times New Roman" w:eastAsia="Times New Roman" w:hAnsi="Times New Roman" w:cs="Times New Roman"/>
      <w:b/>
      <w:bCs/>
      <w:kern w:val="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D2F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GridTableLight">
    <w:name w:val="Grid Table Light"/>
    <w:basedOn w:val="TableNormal"/>
    <w:uiPriority w:val="40"/>
    <w:rsid w:val="007D2FD9"/>
    <w:pPr>
      <w:spacing w:after="0" w:line="240" w:lineRule="auto"/>
    </w:pPr>
    <w:rPr>
      <w:kern w:val="0"/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8D0171"/>
    <w:pPr>
      <w:spacing w:after="200" w:line="276" w:lineRule="auto"/>
    </w:pPr>
    <w:rPr>
      <w:rFonts w:ascii="Calibri" w:eastAsia="Calibri" w:hAnsi="Calibri" w:cs="Calibri"/>
      <w:kern w:val="0"/>
      <w:lang w:val="en-US"/>
    </w:rPr>
  </w:style>
  <w:style w:type="character" w:styleId="Emphasis">
    <w:name w:val="Emphasis"/>
    <w:basedOn w:val="DefaultParagraphFont"/>
    <w:uiPriority w:val="20"/>
    <w:qFormat/>
    <w:rsid w:val="009632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Kapoor Singh Dahiya</dc:creator>
  <cp:lastModifiedBy>hcl</cp:lastModifiedBy>
  <cp:revision>4</cp:revision>
  <dcterms:created xsi:type="dcterms:W3CDTF">2025-05-05T14:54:00Z</dcterms:created>
  <dcterms:modified xsi:type="dcterms:W3CDTF">2025-05-05T16:10:00Z</dcterms:modified>
</cp:coreProperties>
</file>