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66" w:rsidRPr="00611766" w:rsidRDefault="00611766" w:rsidP="00611766">
      <w:pPr>
        <w:tabs>
          <w:tab w:val="right" w:pos="9360"/>
        </w:tabs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1766">
        <w:rPr>
          <w:rFonts w:ascii="Times New Roman" w:eastAsia="Calibri" w:hAnsi="Times New Roman" w:cs="Times New Roman"/>
          <w:b/>
          <w:sz w:val="24"/>
          <w:szCs w:val="24"/>
        </w:rPr>
        <w:t>Govt. P.G. COLLEGE FOR WOMEN, SECTOR-14, PANCHKULA</w:t>
      </w:r>
      <w:r w:rsidRPr="0061176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11766" w:rsidRPr="00611766" w:rsidRDefault="00611766" w:rsidP="00611766">
      <w:pPr>
        <w:tabs>
          <w:tab w:val="center" w:pos="4680"/>
          <w:tab w:val="left" w:pos="832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11766">
        <w:rPr>
          <w:rFonts w:ascii="Times New Roman" w:eastAsia="Calibri" w:hAnsi="Times New Roman" w:cs="Times New Roman"/>
          <w:b/>
          <w:sz w:val="24"/>
          <w:szCs w:val="24"/>
        </w:rPr>
        <w:tab/>
        <w:t>LESSON-PLAN (Session 2020-21) ODD SEMESTER</w:t>
      </w:r>
      <w:r w:rsidRPr="0061176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11766" w:rsidRPr="00611766" w:rsidRDefault="00611766" w:rsidP="00611766">
      <w:pPr>
        <w:tabs>
          <w:tab w:val="left" w:pos="76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611766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Name of Professor</w:t>
      </w:r>
      <w:r w:rsidRPr="0061176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: </w:t>
      </w:r>
      <w:proofErr w:type="spellStart"/>
      <w:r w:rsidRPr="006D5E2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Dr.</w:t>
      </w:r>
      <w:proofErr w:type="spellEnd"/>
      <w:r w:rsidRPr="006D5E2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proofErr w:type="spellStart"/>
      <w:r w:rsidRPr="006D5E2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Suman</w:t>
      </w:r>
      <w:proofErr w:type="spellEnd"/>
      <w:r w:rsidRPr="006D5E2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proofErr w:type="spellStart"/>
      <w:r w:rsidRPr="006D5E29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Bhambu</w:t>
      </w:r>
      <w:proofErr w:type="spellEnd"/>
      <w:r w:rsidRPr="00611766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ab/>
      </w:r>
    </w:p>
    <w:p w:rsidR="00611766" w:rsidRPr="00611766" w:rsidRDefault="00611766" w:rsidP="00611766">
      <w:pPr>
        <w:tabs>
          <w:tab w:val="left" w:pos="5665"/>
          <w:tab w:val="left" w:pos="6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11766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Designation:</w:t>
      </w:r>
      <w:r w:rsidRPr="0061176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Associate Professor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</w:p>
    <w:p w:rsidR="00611766" w:rsidRPr="00611766" w:rsidRDefault="00611766" w:rsidP="0061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11766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Subject:</w:t>
      </w:r>
      <w:r w:rsidRPr="00611766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Home Science </w:t>
      </w:r>
    </w:p>
    <w:p w:rsidR="00611766" w:rsidRPr="00611766" w:rsidRDefault="00611766" w:rsidP="0061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11766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Class: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B.Sc</w:t>
      </w:r>
      <w:proofErr w:type="spellEnd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(2 &amp;3</w:t>
      </w:r>
      <w:proofErr w:type="gramStart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) ,</w:t>
      </w:r>
      <w:proofErr w:type="gramEnd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M.Sc.2</w:t>
      </w:r>
      <w:r w:rsidRPr="006D5E29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nd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year</w:t>
      </w:r>
    </w:p>
    <w:p w:rsidR="00611766" w:rsidRPr="006D5E29" w:rsidRDefault="00611766" w:rsidP="0061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11766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Subject/Paper: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Home Science</w:t>
      </w:r>
      <w:r w:rsidRPr="006D5E29">
        <w:rPr>
          <w:rFonts w:ascii="Times New Roman" w:eastAsia="Times New Roman" w:hAnsi="Times New Roman" w:cs="Times New Roman"/>
          <w:b/>
        </w:rPr>
        <w:t xml:space="preserve"> </w:t>
      </w:r>
    </w:p>
    <w:p w:rsidR="00611766" w:rsidRPr="006D5E29" w:rsidRDefault="00611766" w:rsidP="00B37E23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96B" w:rsidRPr="006D5E29" w:rsidRDefault="0027041A" w:rsidP="00B37E23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29">
        <w:rPr>
          <w:rFonts w:ascii="Times New Roman" w:hAnsi="Times New Roman" w:cs="Times New Roman"/>
          <w:b/>
          <w:sz w:val="32"/>
          <w:szCs w:val="32"/>
        </w:rPr>
        <w:t xml:space="preserve">Community Development and Extension </w:t>
      </w:r>
      <w:proofErr w:type="gramStart"/>
      <w:r w:rsidRPr="006D5E29">
        <w:rPr>
          <w:rFonts w:ascii="Times New Roman" w:hAnsi="Times New Roman" w:cs="Times New Roman"/>
          <w:b/>
          <w:sz w:val="32"/>
          <w:szCs w:val="32"/>
        </w:rPr>
        <w:t>Education  (</w:t>
      </w:r>
      <w:proofErr w:type="gramEnd"/>
      <w:r w:rsidRPr="006D5E29">
        <w:rPr>
          <w:rFonts w:ascii="Times New Roman" w:hAnsi="Times New Roman" w:cs="Times New Roman"/>
          <w:b/>
          <w:sz w:val="32"/>
          <w:szCs w:val="32"/>
        </w:rPr>
        <w:t>Course No.205), B.Sc. 2</w:t>
      </w:r>
      <w:r w:rsidRPr="006D5E29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6D5E29">
        <w:rPr>
          <w:rFonts w:ascii="Times New Roman" w:hAnsi="Times New Roman" w:cs="Times New Roman"/>
          <w:b/>
          <w:sz w:val="32"/>
          <w:szCs w:val="32"/>
        </w:rPr>
        <w:t xml:space="preserve"> Year (3</w:t>
      </w:r>
      <w:r w:rsidRPr="006D5E29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6D5E29">
        <w:rPr>
          <w:rFonts w:ascii="Times New Roman" w:hAnsi="Times New Roman" w:cs="Times New Roman"/>
          <w:b/>
          <w:sz w:val="32"/>
          <w:szCs w:val="32"/>
        </w:rPr>
        <w:t xml:space="preserve"> Semester)</w:t>
      </w:r>
    </w:p>
    <w:tbl>
      <w:tblPr>
        <w:tblStyle w:val="TableGrid"/>
        <w:tblW w:w="9564" w:type="dxa"/>
        <w:tblInd w:w="108" w:type="dxa"/>
        <w:tblLook w:val="04A0" w:firstRow="1" w:lastRow="0" w:firstColumn="1" w:lastColumn="0" w:noHBand="0" w:noVBand="1"/>
      </w:tblPr>
      <w:tblGrid>
        <w:gridCol w:w="6909"/>
        <w:gridCol w:w="2655"/>
      </w:tblGrid>
      <w:tr w:rsidR="006E2EB5" w:rsidRPr="006D5E29" w:rsidTr="004C1F9D">
        <w:trPr>
          <w:trHeight w:val="1574"/>
        </w:trPr>
        <w:tc>
          <w:tcPr>
            <w:tcW w:w="6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5" w:rsidRPr="006D5E29" w:rsidRDefault="006E2EB5" w:rsidP="004C1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t>Social structure and systems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Meaning and elements of organization and social structure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Social system – its characteristics and relation with social structure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Types of society – meaning, definitions, characteristics 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</w:tcPr>
          <w:p w:rsidR="006E2EB5" w:rsidRPr="006D5E29" w:rsidRDefault="004C1F9D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B5" w:rsidRPr="006D5E29" w:rsidTr="004C1F9D">
        <w:trPr>
          <w:trHeight w:val="3734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t>Analysis of family as a social unit Family</w:t>
            </w: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Meaning,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Characteristics,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Types on the basis of size,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Marriage,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Authority and nature of relation.</w:t>
            </w: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Communication-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Meaning,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Importance,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Functions and factors influencing effective communication,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Key elements in the communication process.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EB5" w:rsidRPr="006D5E29" w:rsidRDefault="004C1F9D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EB5" w:rsidRPr="006D5E29" w:rsidTr="004C1F9D">
        <w:trPr>
          <w:trHeight w:val="1970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5" w:rsidRPr="006D5E29" w:rsidRDefault="006E2EB5" w:rsidP="004C1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t>Poverty analysis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Definition,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Effects of poverty,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Measurement,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Causes of poverty,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 for poverty alleviation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F9D" w:rsidRPr="006D5E29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B5" w:rsidRPr="006D5E29" w:rsidTr="006E2EB5">
        <w:trPr>
          <w:trHeight w:val="2646"/>
        </w:trPr>
        <w:tc>
          <w:tcPr>
            <w:tcW w:w="6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5" w:rsidRPr="006D5E29" w:rsidRDefault="006E2EB5" w:rsidP="004C1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Planning, controlling and evaluation of development </w:t>
            </w:r>
            <w:proofErr w:type="spellStart"/>
            <w:r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women and children (aim, objective and beneficiaries in brief)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DWACRA,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TRYSEM,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ICDS,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ANP, 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SNP, </w:t>
            </w:r>
          </w:p>
          <w:p w:rsidR="004C1F9D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Midday meal </w:t>
            </w:r>
            <w:proofErr w:type="spellStart"/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F9D" w:rsidRPr="006D5E29" w:rsidRDefault="004C1F9D" w:rsidP="004C1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agencies </w:t>
            </w:r>
          </w:p>
          <w:p w:rsidR="004C1F9D" w:rsidRPr="006D5E29" w:rsidRDefault="004C1F9D" w:rsidP="004C1F9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NREGA, </w:t>
            </w:r>
          </w:p>
          <w:p w:rsidR="006D5E29" w:rsidRPr="006D5E29" w:rsidRDefault="004C1F9D" w:rsidP="006D5E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DRDA, </w:t>
            </w:r>
          </w:p>
          <w:p w:rsidR="006D5E29" w:rsidRPr="006D5E29" w:rsidRDefault="004C1F9D" w:rsidP="006D5E2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PMRY</w:t>
            </w:r>
            <w:r w:rsidR="006D5E29"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5E29" w:rsidRPr="006D5E29" w:rsidRDefault="006D5E29" w:rsidP="006D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agencies </w:t>
            </w:r>
          </w:p>
          <w:p w:rsidR="006D5E29" w:rsidRPr="006D5E29" w:rsidRDefault="006D5E29" w:rsidP="006D5E2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NREGA, </w:t>
            </w:r>
          </w:p>
          <w:p w:rsidR="006D5E29" w:rsidRPr="006D5E29" w:rsidRDefault="006D5E29" w:rsidP="006D5E2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 xml:space="preserve">DRDA, </w:t>
            </w:r>
          </w:p>
          <w:p w:rsidR="006E2EB5" w:rsidRPr="006D5E29" w:rsidRDefault="006D5E29" w:rsidP="006D5E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PMRY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EB5" w:rsidRPr="006D5E29" w:rsidRDefault="004C1F9D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4C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766" w:rsidRDefault="00611766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Pr="006D5E29" w:rsidRDefault="006D5E29" w:rsidP="006D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Signature of Class </w:t>
      </w:r>
      <w:proofErr w:type="spellStart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incharge</w:t>
      </w:r>
      <w:proofErr w:type="spellEnd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Principal</w:t>
      </w: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E29" w:rsidRPr="006D5E29" w:rsidRDefault="006D5E29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10A" w:rsidRPr="006D5E29" w:rsidRDefault="00251CF7" w:rsidP="004C1F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29">
        <w:rPr>
          <w:rFonts w:ascii="Times New Roman" w:hAnsi="Times New Roman" w:cs="Times New Roman"/>
          <w:b/>
          <w:sz w:val="32"/>
          <w:szCs w:val="32"/>
        </w:rPr>
        <w:t xml:space="preserve">Housing </w:t>
      </w:r>
      <w:r w:rsidR="005F510A" w:rsidRPr="006D5E29">
        <w:rPr>
          <w:rFonts w:ascii="Times New Roman" w:hAnsi="Times New Roman" w:cs="Times New Roman"/>
          <w:b/>
          <w:sz w:val="32"/>
          <w:szCs w:val="32"/>
        </w:rPr>
        <w:t>(Course No.</w:t>
      </w:r>
      <w:r w:rsidRPr="006D5E29">
        <w:rPr>
          <w:rFonts w:ascii="Times New Roman" w:hAnsi="Times New Roman" w:cs="Times New Roman"/>
          <w:b/>
          <w:sz w:val="32"/>
          <w:szCs w:val="32"/>
        </w:rPr>
        <w:t>3</w:t>
      </w:r>
      <w:r w:rsidR="005F510A" w:rsidRPr="006D5E29">
        <w:rPr>
          <w:rFonts w:ascii="Times New Roman" w:hAnsi="Times New Roman" w:cs="Times New Roman"/>
          <w:b/>
          <w:sz w:val="32"/>
          <w:szCs w:val="32"/>
        </w:rPr>
        <w:t xml:space="preserve">04), B.Sc. </w:t>
      </w:r>
      <w:r w:rsidRPr="006D5E29">
        <w:rPr>
          <w:rFonts w:ascii="Times New Roman" w:hAnsi="Times New Roman" w:cs="Times New Roman"/>
          <w:b/>
          <w:sz w:val="32"/>
          <w:szCs w:val="32"/>
        </w:rPr>
        <w:t>III</w:t>
      </w:r>
      <w:r w:rsidR="005F510A" w:rsidRPr="006D5E29">
        <w:rPr>
          <w:rFonts w:ascii="Times New Roman" w:hAnsi="Times New Roman" w:cs="Times New Roman"/>
          <w:b/>
          <w:sz w:val="32"/>
          <w:szCs w:val="32"/>
        </w:rPr>
        <w:t xml:space="preserve"> Year (</w:t>
      </w:r>
      <w:r w:rsidRPr="006D5E29">
        <w:rPr>
          <w:rFonts w:ascii="Times New Roman" w:hAnsi="Times New Roman" w:cs="Times New Roman"/>
          <w:b/>
          <w:sz w:val="32"/>
          <w:szCs w:val="32"/>
        </w:rPr>
        <w:t>5</w:t>
      </w:r>
      <w:r w:rsidRPr="006D5E29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6D5E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10A" w:rsidRPr="006D5E29">
        <w:rPr>
          <w:rFonts w:ascii="Times New Roman" w:hAnsi="Times New Roman" w:cs="Times New Roman"/>
          <w:b/>
          <w:sz w:val="32"/>
          <w:szCs w:val="32"/>
        </w:rPr>
        <w:t>Semester)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2628"/>
      </w:tblGrid>
      <w:tr w:rsidR="005F510A" w:rsidRPr="006D5E29" w:rsidTr="004C1F9D">
        <w:trPr>
          <w:trHeight w:val="1889"/>
        </w:trPr>
        <w:tc>
          <w:tcPr>
            <w:tcW w:w="6840" w:type="dxa"/>
            <w:tcBorders>
              <w:bottom w:val="single" w:sz="4" w:space="0" w:color="auto"/>
            </w:tcBorders>
          </w:tcPr>
          <w:p w:rsidR="005F510A" w:rsidRPr="006D5E29" w:rsidRDefault="005F510A" w:rsidP="00251CF7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Housing </w:t>
            </w:r>
          </w:p>
          <w:p w:rsidR="005F510A" w:rsidRPr="006D5E29" w:rsidRDefault="00251CF7" w:rsidP="00251C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</w:t>
            </w:r>
            <w:r w:rsidR="005F510A"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eeds of the family </w:t>
            </w:r>
          </w:p>
          <w:p w:rsidR="005F510A" w:rsidRPr="006D5E29" w:rsidRDefault="00251CF7" w:rsidP="00251C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  <w:r w:rsidR="005F510A"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wning versus renting </w:t>
            </w:r>
          </w:p>
          <w:p w:rsidR="005F510A" w:rsidRPr="006D5E29" w:rsidRDefault="005F510A" w:rsidP="00251C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Selection of site </w:t>
            </w:r>
          </w:p>
          <w:p w:rsidR="005F510A" w:rsidRPr="006D5E29" w:rsidRDefault="00251CF7" w:rsidP="00251C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</w:t>
            </w:r>
            <w:r w:rsidR="005F510A"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actors affecting selection and purchase of site </w:t>
            </w:r>
          </w:p>
          <w:p w:rsidR="00C87AAA" w:rsidRPr="006D5E29" w:rsidRDefault="005F510A" w:rsidP="00251CF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Selection of materials for construction of house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C87AAA" w:rsidRPr="006D5E29" w:rsidRDefault="006D5E29" w:rsidP="00C87A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  <w:p w:rsidR="00C87AAA" w:rsidRPr="006D5E29" w:rsidRDefault="00C87AAA" w:rsidP="00C87A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AA" w:rsidRPr="006D5E29" w:rsidRDefault="00C87AAA" w:rsidP="00C87A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AA" w:rsidRPr="006D5E29" w:rsidRDefault="00C87AAA" w:rsidP="00C87A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C87A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B5" w:rsidRPr="006D5E29" w:rsidTr="006E2EB5">
        <w:trPr>
          <w:trHeight w:val="2730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6E2EB5" w:rsidRPr="006D5E29" w:rsidRDefault="006E2EB5" w:rsidP="00251CF7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Arrangement of funds for housing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Finance Corporations, 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Cooperative housing societies, 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LIC, 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Cooperative banks, 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Loans from different agencies.</w:t>
            </w:r>
          </w:p>
          <w:p w:rsidR="006E2EB5" w:rsidRPr="006D5E29" w:rsidRDefault="006E2EB5" w:rsidP="00251CF7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House plans 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Signs used for reading house plans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E2EB5" w:rsidRPr="006D5E29" w:rsidRDefault="006D5E29" w:rsidP="00C87A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</w:tr>
      <w:tr w:rsidR="006E2EB5" w:rsidRPr="006D5E29" w:rsidTr="006E2EB5">
        <w:trPr>
          <w:trHeight w:val="389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EB5" w:rsidRPr="006D5E29" w:rsidRDefault="006E2EB5" w:rsidP="00251CF7">
            <w:pPr>
              <w:ind w:left="360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  <w:p w:rsidR="006E2EB5" w:rsidRPr="006D5E29" w:rsidRDefault="006E2EB5" w:rsidP="00251CF7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Space planning for: different income groups and for different rooms, passages and staircases keeping into account the following:</w:t>
            </w:r>
          </w:p>
          <w:p w:rsidR="006E2EB5" w:rsidRPr="006D5E29" w:rsidRDefault="006E2EB5" w:rsidP="00251CF7">
            <w:pPr>
              <w:jc w:val="both"/>
              <w:rPr>
                <w:rFonts w:ascii="Times New Roman" w:hAnsi="Times New Roman" w:cs="Times New Roman"/>
                <w:b/>
                <w:color w:val="333333"/>
                <w:sz w:val="12"/>
                <w:szCs w:val="12"/>
              </w:rPr>
            </w:pP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Orientation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Activity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Privacy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Spaciousness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Aesthetics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Economy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Light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Ventilation</w:t>
            </w:r>
          </w:p>
          <w:p w:rsidR="006E2EB5" w:rsidRPr="006D5E29" w:rsidRDefault="006E2EB5" w:rsidP="004C1F9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Flexibility.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E2EB5" w:rsidRPr="006D5E29" w:rsidRDefault="006D5E29" w:rsidP="00C87A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</w:tr>
      <w:tr w:rsidR="006E2EB5" w:rsidRPr="006D5E29" w:rsidTr="004C1F9D">
        <w:trPr>
          <w:trHeight w:val="171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EB5" w:rsidRPr="006D5E29" w:rsidRDefault="006E2EB5" w:rsidP="00251CF7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International and national agencies (aim, objective and beneficiaries in brief) 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FAO 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WHO </w:t>
            </w:r>
          </w:p>
          <w:p w:rsidR="006E2EB5" w:rsidRPr="006D5E29" w:rsidRDefault="006E2EB5" w:rsidP="00251CF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UNICEF</w:t>
            </w:r>
          </w:p>
          <w:p w:rsidR="006D5E29" w:rsidRDefault="006E2EB5" w:rsidP="006D5E2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UNESCO</w:t>
            </w:r>
          </w:p>
          <w:p w:rsidR="006D5E29" w:rsidRDefault="006E2EB5" w:rsidP="006D5E2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6D5E29"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ICMR </w:t>
            </w:r>
          </w:p>
          <w:p w:rsidR="006D5E29" w:rsidRPr="006D5E29" w:rsidRDefault="006D5E29" w:rsidP="006D5E2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NIN </w:t>
            </w:r>
          </w:p>
          <w:p w:rsidR="006D5E29" w:rsidRPr="006D5E29" w:rsidRDefault="006D5E29" w:rsidP="006D5E29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ICAR </w:t>
            </w:r>
          </w:p>
          <w:p w:rsidR="006D5E29" w:rsidRPr="006D5E29" w:rsidRDefault="006D5E29" w:rsidP="006D5E29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CSIR </w:t>
            </w:r>
          </w:p>
          <w:p w:rsidR="006E2EB5" w:rsidRPr="006D5E29" w:rsidRDefault="006D5E29" w:rsidP="006D5E2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CFTRI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E2EB5" w:rsidRPr="006D5E29" w:rsidRDefault="006D5E29" w:rsidP="00C87A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</w:tbl>
    <w:p w:rsidR="00B37E23" w:rsidRPr="006D5E29" w:rsidRDefault="00B37E23">
      <w:pPr>
        <w:rPr>
          <w:rFonts w:ascii="Times New Roman" w:hAnsi="Times New Roman" w:cs="Times New Roman"/>
          <w:b/>
          <w:sz w:val="28"/>
          <w:szCs w:val="28"/>
        </w:rPr>
      </w:pPr>
    </w:p>
    <w:p w:rsidR="006D5E29" w:rsidRPr="006D5E29" w:rsidRDefault="006D5E29" w:rsidP="006D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Signature of Class </w:t>
      </w:r>
      <w:proofErr w:type="spellStart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incharge</w:t>
      </w:r>
      <w:proofErr w:type="spellEnd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Principal</w:t>
      </w:r>
    </w:p>
    <w:p w:rsidR="004C1F9D" w:rsidRDefault="004C1F9D">
      <w:pPr>
        <w:rPr>
          <w:rFonts w:ascii="Times New Roman" w:hAnsi="Times New Roman" w:cs="Times New Roman"/>
          <w:b/>
          <w:sz w:val="28"/>
          <w:szCs w:val="28"/>
        </w:rPr>
      </w:pPr>
    </w:p>
    <w:p w:rsidR="006D5E29" w:rsidRPr="006D5E29" w:rsidRDefault="006D5E29">
      <w:pPr>
        <w:rPr>
          <w:rFonts w:ascii="Times New Roman" w:hAnsi="Times New Roman" w:cs="Times New Roman"/>
          <w:b/>
          <w:sz w:val="28"/>
          <w:szCs w:val="28"/>
        </w:rPr>
      </w:pPr>
    </w:p>
    <w:p w:rsidR="006E2EB5" w:rsidRPr="006D5E29" w:rsidRDefault="006E2EB5" w:rsidP="007B3D19">
      <w:pPr>
        <w:tabs>
          <w:tab w:val="left" w:pos="1073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29">
        <w:rPr>
          <w:rFonts w:ascii="Times New Roman" w:hAnsi="Times New Roman" w:cs="Times New Roman"/>
          <w:b/>
          <w:sz w:val="32"/>
          <w:szCs w:val="32"/>
        </w:rPr>
        <w:t xml:space="preserve">Early Childhood </w:t>
      </w:r>
      <w:proofErr w:type="spellStart"/>
      <w:proofErr w:type="gramStart"/>
      <w:r w:rsidRPr="006D5E29">
        <w:rPr>
          <w:rFonts w:ascii="Times New Roman" w:hAnsi="Times New Roman" w:cs="Times New Roman"/>
          <w:b/>
          <w:sz w:val="32"/>
          <w:szCs w:val="32"/>
        </w:rPr>
        <w:t>Eduaction</w:t>
      </w:r>
      <w:proofErr w:type="spellEnd"/>
      <w:r w:rsidRPr="006D5E29">
        <w:rPr>
          <w:rFonts w:ascii="Times New Roman" w:hAnsi="Times New Roman" w:cs="Times New Roman"/>
          <w:b/>
          <w:sz w:val="32"/>
          <w:szCs w:val="32"/>
        </w:rPr>
        <w:t xml:space="preserve"> ,children</w:t>
      </w:r>
      <w:proofErr w:type="gramEnd"/>
      <w:r w:rsidRPr="006D5E29">
        <w:rPr>
          <w:rFonts w:ascii="Times New Roman" w:hAnsi="Times New Roman" w:cs="Times New Roman"/>
          <w:b/>
          <w:sz w:val="32"/>
          <w:szCs w:val="32"/>
        </w:rPr>
        <w:t xml:space="preserve"> with special needs</w:t>
      </w:r>
    </w:p>
    <w:p w:rsidR="006E2EB5" w:rsidRPr="006D5E29" w:rsidRDefault="006E2EB5" w:rsidP="007B3D19">
      <w:pPr>
        <w:tabs>
          <w:tab w:val="left" w:pos="1073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29">
        <w:rPr>
          <w:rFonts w:ascii="Times New Roman" w:hAnsi="Times New Roman" w:cs="Times New Roman"/>
          <w:b/>
          <w:sz w:val="32"/>
          <w:szCs w:val="32"/>
        </w:rPr>
        <w:t>(Course No.30</w:t>
      </w:r>
      <w:r w:rsidR="000736F6" w:rsidRPr="006D5E29">
        <w:rPr>
          <w:rFonts w:ascii="Times New Roman" w:hAnsi="Times New Roman" w:cs="Times New Roman"/>
          <w:b/>
          <w:sz w:val="32"/>
          <w:szCs w:val="32"/>
        </w:rPr>
        <w:t>3</w:t>
      </w:r>
      <w:r w:rsidRPr="006D5E29">
        <w:rPr>
          <w:rFonts w:ascii="Times New Roman" w:hAnsi="Times New Roman" w:cs="Times New Roman"/>
          <w:b/>
          <w:sz w:val="32"/>
          <w:szCs w:val="32"/>
        </w:rPr>
        <w:t>), B.Sc. III Year (5</w:t>
      </w:r>
      <w:r w:rsidRPr="006D5E29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6D5E29">
        <w:rPr>
          <w:rFonts w:ascii="Times New Roman" w:hAnsi="Times New Roman" w:cs="Times New Roman"/>
          <w:b/>
          <w:sz w:val="32"/>
          <w:szCs w:val="32"/>
        </w:rPr>
        <w:t xml:space="preserve"> Semester)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2628"/>
      </w:tblGrid>
      <w:tr w:rsidR="006E2EB5" w:rsidRPr="006D5E29" w:rsidTr="001C46CA">
        <w:trPr>
          <w:trHeight w:val="1929"/>
        </w:trPr>
        <w:tc>
          <w:tcPr>
            <w:tcW w:w="6840" w:type="dxa"/>
            <w:tcBorders>
              <w:bottom w:val="single" w:sz="4" w:space="0" w:color="auto"/>
            </w:tcBorders>
          </w:tcPr>
          <w:p w:rsidR="005D5478" w:rsidRPr="006D5E29" w:rsidRDefault="006E2EB5" w:rsidP="006E2EB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Importance,</w:t>
            </w:r>
          </w:p>
          <w:p w:rsidR="005D5478" w:rsidRPr="006D5E29" w:rsidRDefault="006E2EB5" w:rsidP="006E2EB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="005D5478"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bjectives</w:t>
            </w:r>
          </w:p>
          <w:p w:rsidR="006E2EB5" w:rsidRPr="006D5E29" w:rsidRDefault="006E2EB5" w:rsidP="006E2EB5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and scope of Early Childhood Education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E2EB5" w:rsidRPr="006D5E29" w:rsidRDefault="006D5E29" w:rsidP="006E2E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  <w:p w:rsidR="006E2EB5" w:rsidRPr="006D5E29" w:rsidRDefault="006E2EB5" w:rsidP="006E2E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6E2E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6E2E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B5" w:rsidRPr="006D5E29" w:rsidTr="001C46CA">
        <w:trPr>
          <w:trHeight w:val="2730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5D5478" w:rsidRPr="006D5E29" w:rsidRDefault="006E2EB5" w:rsidP="006E2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Early childhood Education </w:t>
            </w:r>
            <w:proofErr w:type="spellStart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centers</w:t>
            </w:r>
            <w:proofErr w:type="spellEnd"/>
          </w:p>
          <w:p w:rsidR="005D5478" w:rsidRPr="006D5E29" w:rsidRDefault="006E2EB5" w:rsidP="006E2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: Play </w:t>
            </w:r>
            <w:proofErr w:type="spellStart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centers</w:t>
            </w:r>
            <w:proofErr w:type="spellEnd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5D5478" w:rsidRPr="006D5E29" w:rsidRDefault="006E2EB5" w:rsidP="006E2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daycare</w:t>
            </w:r>
            <w:proofErr w:type="spellEnd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</w:p>
          <w:p w:rsidR="006E2EB5" w:rsidRPr="006D5E29" w:rsidRDefault="006E2EB5" w:rsidP="006E2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montessori</w:t>
            </w:r>
            <w:proofErr w:type="spellEnd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,</w:t>
            </w:r>
          </w:p>
          <w:p w:rsidR="005D5478" w:rsidRPr="006D5E29" w:rsidRDefault="006E2EB5" w:rsidP="006E2E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kindergarten,</w:t>
            </w:r>
          </w:p>
          <w:p w:rsidR="005D5478" w:rsidRPr="006D5E29" w:rsidRDefault="006E2EB5" w:rsidP="006E2E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balwadi</w:t>
            </w:r>
            <w:proofErr w:type="spellEnd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</w:p>
          <w:p w:rsidR="006E2EB5" w:rsidRPr="006D5E29" w:rsidRDefault="006E2EB5" w:rsidP="006E2EB5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anganwadi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E2EB5" w:rsidRPr="006D5E29" w:rsidRDefault="006D5E29" w:rsidP="006E2E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</w:tr>
      <w:tr w:rsidR="006E2EB5" w:rsidRPr="006D5E29" w:rsidTr="000736F6">
        <w:trPr>
          <w:trHeight w:val="216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78" w:rsidRPr="006D5E29" w:rsidRDefault="005D5478" w:rsidP="005D5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Historical development of nursery school education ( Rousseau , </w:t>
            </w:r>
          </w:p>
          <w:p w:rsidR="005D5478" w:rsidRPr="006D5E29" w:rsidRDefault="005D5478" w:rsidP="005D5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Pestallozi</w:t>
            </w:r>
            <w:proofErr w:type="spellEnd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,</w:t>
            </w:r>
          </w:p>
          <w:p w:rsidR="005D5478" w:rsidRPr="006D5E29" w:rsidRDefault="005D5478" w:rsidP="005D54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Froebel ,</w:t>
            </w:r>
          </w:p>
          <w:p w:rsidR="005D5478" w:rsidRPr="006D5E29" w:rsidRDefault="005D5478" w:rsidP="005D54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Montessori</w:t>
            </w:r>
          </w:p>
          <w:p w:rsidR="005D5478" w:rsidRPr="006D5E29" w:rsidRDefault="005D5478" w:rsidP="005D54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,Gandhi,</w:t>
            </w:r>
          </w:p>
          <w:p w:rsidR="005D5478" w:rsidRPr="006D5E29" w:rsidRDefault="005D5478" w:rsidP="005D54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Tagore) </w:t>
            </w:r>
          </w:p>
          <w:p w:rsidR="006E2EB5" w:rsidRPr="006D5E29" w:rsidRDefault="005D5478" w:rsidP="005D5478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Principles of Preschool Programme Planning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0736F6" w:rsidRPr="006D5E29" w:rsidRDefault="006D5E29" w:rsidP="006E2E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  <w:p w:rsidR="000736F6" w:rsidRPr="006D5E29" w:rsidRDefault="000736F6" w:rsidP="0007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F6" w:rsidRPr="006D5E29" w:rsidRDefault="000736F6" w:rsidP="0007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F6" w:rsidRPr="006D5E29" w:rsidRDefault="000736F6" w:rsidP="0007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F6" w:rsidRPr="006D5E29" w:rsidRDefault="000736F6" w:rsidP="0007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B5" w:rsidRPr="006D5E29" w:rsidRDefault="006E2EB5" w:rsidP="0007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B5" w:rsidRPr="006D5E29" w:rsidTr="001C46CA">
        <w:trPr>
          <w:trHeight w:val="203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78" w:rsidRPr="006D5E29" w:rsidRDefault="005D5478" w:rsidP="005D5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Selection of Indoor and Outdoor </w:t>
            </w:r>
            <w:proofErr w:type="spellStart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Equipments</w:t>
            </w:r>
            <w:proofErr w:type="spellEnd"/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Definition, Types/classification, Causes, Characteristics, Needs , Educational provisions and modification of environment , Attitude of parents, teachers and community for</w:t>
            </w:r>
          </w:p>
          <w:p w:rsidR="005D5478" w:rsidRPr="006D5E29" w:rsidRDefault="005D5478" w:rsidP="005D5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following –</w:t>
            </w:r>
          </w:p>
          <w:p w:rsidR="005D5478" w:rsidRPr="006D5E29" w:rsidRDefault="005D5478" w:rsidP="005D5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1. Gifted</w:t>
            </w:r>
          </w:p>
          <w:p w:rsidR="005D5478" w:rsidRPr="006D5E29" w:rsidRDefault="005D5478" w:rsidP="005D5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2. Mentally Retarded</w:t>
            </w:r>
          </w:p>
          <w:p w:rsidR="005D5478" w:rsidRPr="006D5E29" w:rsidRDefault="005D5478" w:rsidP="005D5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3. Orthopedically Handicapped</w:t>
            </w:r>
          </w:p>
          <w:p w:rsidR="006E2EB5" w:rsidRPr="006D5E29" w:rsidRDefault="005D5478" w:rsidP="005D5478">
            <w:pPr>
              <w:ind w:left="72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4. Cerebral Palsy</w:t>
            </w:r>
            <w:r w:rsidR="006D5E29"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Visual Impairment. Deaf. Speech Disorders -Welfare Programmes for children with special needs- </w:t>
            </w:r>
            <w:proofErr w:type="spellStart"/>
            <w:r w:rsidR="006D5E29"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Counseling</w:t>
            </w:r>
            <w:proofErr w:type="spellEnd"/>
            <w:r w:rsidR="006D5E29"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and therapy for children with special needs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E2EB5" w:rsidRPr="006D5E29" w:rsidRDefault="006D5E29" w:rsidP="006E2E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</w:tbl>
    <w:p w:rsidR="006E2EB5" w:rsidRDefault="006E2EB5" w:rsidP="00611766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</w:p>
    <w:p w:rsidR="006D5E29" w:rsidRDefault="006D5E29" w:rsidP="006D5E29">
      <w:pPr>
        <w:tabs>
          <w:tab w:val="left" w:pos="35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5E29" w:rsidRPr="006D5E29" w:rsidRDefault="006D5E29" w:rsidP="006D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Signature of Class </w:t>
      </w:r>
      <w:proofErr w:type="spellStart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incharge</w:t>
      </w:r>
      <w:proofErr w:type="spellEnd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Principal</w:t>
      </w:r>
    </w:p>
    <w:p w:rsidR="006D5E29" w:rsidRDefault="006D5E29" w:rsidP="006D5E29">
      <w:pPr>
        <w:tabs>
          <w:tab w:val="left" w:pos="3532"/>
        </w:tabs>
        <w:rPr>
          <w:rFonts w:ascii="Times New Roman" w:hAnsi="Times New Roman" w:cs="Times New Roman"/>
          <w:b/>
          <w:sz w:val="28"/>
          <w:szCs w:val="28"/>
        </w:rPr>
      </w:pPr>
    </w:p>
    <w:p w:rsidR="006D5E29" w:rsidRDefault="006D5E29" w:rsidP="006D5E29">
      <w:pPr>
        <w:tabs>
          <w:tab w:val="left" w:pos="3532"/>
        </w:tabs>
        <w:rPr>
          <w:rFonts w:ascii="Times New Roman" w:hAnsi="Times New Roman" w:cs="Times New Roman"/>
          <w:b/>
          <w:sz w:val="28"/>
          <w:szCs w:val="28"/>
        </w:rPr>
      </w:pPr>
    </w:p>
    <w:p w:rsidR="006D5E29" w:rsidRPr="006D5E29" w:rsidRDefault="006D5E29" w:rsidP="00611766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</w:p>
    <w:p w:rsidR="00881D14" w:rsidRPr="006D5E29" w:rsidRDefault="00881D14" w:rsidP="007B3D19">
      <w:pPr>
        <w:tabs>
          <w:tab w:val="left" w:pos="1073"/>
          <w:tab w:val="center" w:pos="4680"/>
        </w:tabs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29">
        <w:rPr>
          <w:rFonts w:ascii="Times New Roman" w:hAnsi="Times New Roman" w:cs="Times New Roman"/>
          <w:b/>
          <w:sz w:val="32"/>
          <w:szCs w:val="32"/>
        </w:rPr>
        <w:t>Advance Study of Human Development –II (XVIII)</w:t>
      </w:r>
    </w:p>
    <w:p w:rsidR="00881D14" w:rsidRPr="006D5E29" w:rsidRDefault="00881D14" w:rsidP="007B3D19">
      <w:pPr>
        <w:tabs>
          <w:tab w:val="left" w:pos="1073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D5E29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Pr="006D5E29">
        <w:rPr>
          <w:rFonts w:ascii="Times New Roman" w:hAnsi="Times New Roman" w:cs="Times New Roman"/>
          <w:b/>
          <w:sz w:val="32"/>
          <w:szCs w:val="32"/>
        </w:rPr>
        <w:t>M.Sc</w:t>
      </w:r>
      <w:proofErr w:type="spellEnd"/>
      <w:proofErr w:type="gramEnd"/>
      <w:r w:rsidRPr="006D5E29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6D5E29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6D5E29">
        <w:rPr>
          <w:rFonts w:ascii="Times New Roman" w:hAnsi="Times New Roman" w:cs="Times New Roman"/>
          <w:b/>
          <w:sz w:val="32"/>
          <w:szCs w:val="32"/>
        </w:rPr>
        <w:t xml:space="preserve"> Year (3</w:t>
      </w:r>
      <w:r w:rsidRPr="006D5E29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6D5E29">
        <w:rPr>
          <w:rFonts w:ascii="Times New Roman" w:hAnsi="Times New Roman" w:cs="Times New Roman"/>
          <w:b/>
          <w:sz w:val="32"/>
          <w:szCs w:val="32"/>
        </w:rPr>
        <w:t xml:space="preserve">  Semester)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2628"/>
      </w:tblGrid>
      <w:tr w:rsidR="00881D14" w:rsidRPr="006D5E29" w:rsidTr="001C46CA">
        <w:trPr>
          <w:trHeight w:val="1929"/>
        </w:trPr>
        <w:tc>
          <w:tcPr>
            <w:tcW w:w="6840" w:type="dxa"/>
            <w:tcBorders>
              <w:bottom w:val="single" w:sz="4" w:space="0" w:color="auto"/>
            </w:tcBorders>
          </w:tcPr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Youth/Young adulthood (20-35 years)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 Physical Development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-Developmental tasks.</w:t>
            </w:r>
          </w:p>
          <w:p w:rsidR="00881D14" w:rsidRPr="006D5E29" w:rsidRDefault="00184C53" w:rsidP="00184C5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-Sexuality, marriage, marital adjustment, parenthood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81D14" w:rsidRPr="006D5E29" w:rsidRDefault="006D5E29" w:rsidP="001C46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  <w:p w:rsidR="00881D14" w:rsidRPr="006D5E29" w:rsidRDefault="00881D14" w:rsidP="001C46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14" w:rsidRPr="006D5E29" w:rsidRDefault="00881D14" w:rsidP="001C46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14" w:rsidRPr="006D5E29" w:rsidRDefault="00881D14" w:rsidP="001C46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14" w:rsidRPr="006D5E29" w:rsidRDefault="00881D14" w:rsidP="001C46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14" w:rsidRPr="006D5E29" w:rsidTr="001C46CA">
        <w:trPr>
          <w:trHeight w:val="2730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 Physical continuity and changes.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 Adult Intelligence.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Personality development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 Role in family -Maintaining family relationships.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-Friendships</w:t>
            </w:r>
          </w:p>
          <w:p w:rsidR="00184C53" w:rsidRPr="006D5E29" w:rsidRDefault="00184C53" w:rsidP="0018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-Menopause in women. </w:t>
            </w:r>
          </w:p>
          <w:p w:rsidR="00881D14" w:rsidRPr="006D5E29" w:rsidRDefault="00184C53" w:rsidP="00184C53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Adult sexuality, Vocational Development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81D14" w:rsidRPr="006D5E29" w:rsidRDefault="006D5E29" w:rsidP="001C46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</w:tr>
      <w:tr w:rsidR="00881D14" w:rsidRPr="006D5E29" w:rsidTr="001C46CA">
        <w:trPr>
          <w:trHeight w:val="216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Late Adulthood (50-65 years)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 Continuity and change in personality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-The family life cycle.</w:t>
            </w:r>
          </w:p>
          <w:p w:rsidR="00184C53" w:rsidRPr="006D5E29" w:rsidRDefault="00184C53" w:rsidP="0018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-Social relationships. </w:t>
            </w:r>
          </w:p>
          <w:p w:rsidR="00881D14" w:rsidRPr="006D5E29" w:rsidRDefault="00184C53" w:rsidP="00184C53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Grand parenthood-intergenerational relations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81D14" w:rsidRPr="006D5E29" w:rsidRDefault="006D5E29" w:rsidP="001C46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  <w:p w:rsidR="00881D14" w:rsidRPr="006D5E29" w:rsidRDefault="00881D14" w:rsidP="001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14" w:rsidRPr="006D5E29" w:rsidRDefault="00881D14" w:rsidP="001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14" w:rsidRPr="006D5E29" w:rsidRDefault="00881D14" w:rsidP="001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14" w:rsidRPr="006D5E29" w:rsidRDefault="00881D14" w:rsidP="001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14" w:rsidRPr="006D5E29" w:rsidRDefault="00881D14" w:rsidP="001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14" w:rsidRPr="006D5E29" w:rsidTr="001C46CA">
        <w:trPr>
          <w:trHeight w:val="203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Late Adulthood (50-65 years).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-Retirement from formal work.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-Health and disease. Old age (65+ years)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 Physical aspects of aging.</w:t>
            </w:r>
          </w:p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-Change in cognitive abilities and creativity.</w:t>
            </w:r>
          </w:p>
          <w:p w:rsidR="00881D14" w:rsidRPr="006D5E29" w:rsidRDefault="00184C53" w:rsidP="00184C53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-Psychosocial development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81D14" w:rsidRPr="006D5E29" w:rsidRDefault="006D5E29" w:rsidP="001C46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881D14" w:rsidRPr="006D5E29" w:rsidTr="001C46CA">
        <w:trPr>
          <w:trHeight w:val="18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184C53" w:rsidRPr="006D5E29" w:rsidRDefault="00184C53" w:rsidP="00184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Old age (65+ years) -Changes in family life cycle. Health and disease.</w:t>
            </w:r>
          </w:p>
          <w:p w:rsidR="00881D14" w:rsidRPr="006D5E29" w:rsidRDefault="00184C53" w:rsidP="00184C53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D5E2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-Death, dying and bereavement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881D14" w:rsidRPr="006D5E29" w:rsidRDefault="006D5E29" w:rsidP="001C46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</w:tr>
    </w:tbl>
    <w:p w:rsidR="00611766" w:rsidRPr="006D5E29" w:rsidRDefault="00611766" w:rsidP="00611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766" w:rsidRDefault="00611766" w:rsidP="00611766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</w:p>
    <w:p w:rsidR="006D5E29" w:rsidRPr="006D5E29" w:rsidRDefault="006D5E29" w:rsidP="0061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Signature of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Class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incharge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Principa</w:t>
      </w:r>
      <w:proofErr w:type="spellEnd"/>
    </w:p>
    <w:p w:rsidR="006D5E29" w:rsidRPr="00611766" w:rsidRDefault="006D5E29" w:rsidP="00611766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</w:p>
    <w:p w:rsidR="00611766" w:rsidRPr="006D5E29" w:rsidRDefault="00611766" w:rsidP="00611766">
      <w:pPr>
        <w:tabs>
          <w:tab w:val="left" w:pos="1073"/>
          <w:tab w:val="center" w:pos="4680"/>
        </w:tabs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29">
        <w:rPr>
          <w:rFonts w:ascii="Times New Roman" w:eastAsia="Times New Roman" w:hAnsi="Times New Roman" w:cs="Times New Roman"/>
          <w:b/>
          <w:sz w:val="28"/>
          <w:szCs w:val="28"/>
        </w:rPr>
        <w:t xml:space="preserve">Communication </w:t>
      </w:r>
      <w:proofErr w:type="gramStart"/>
      <w:r w:rsidRPr="006D5E29">
        <w:rPr>
          <w:rFonts w:ascii="Times New Roman" w:eastAsia="Times New Roman" w:hAnsi="Times New Roman" w:cs="Times New Roman"/>
          <w:b/>
          <w:sz w:val="28"/>
          <w:szCs w:val="28"/>
        </w:rPr>
        <w:t>Technologies</w:t>
      </w:r>
      <w:r w:rsidRPr="006D5E29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gramEnd"/>
      <w:r w:rsidRPr="006117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5E29">
        <w:rPr>
          <w:rFonts w:ascii="Times New Roman" w:hAnsi="Times New Roman" w:cs="Times New Roman"/>
          <w:b/>
          <w:sz w:val="32"/>
          <w:szCs w:val="32"/>
        </w:rPr>
        <w:t>–II (XVI)</w:t>
      </w:r>
    </w:p>
    <w:p w:rsidR="00611766" w:rsidRPr="00611766" w:rsidRDefault="00611766" w:rsidP="006D5E29">
      <w:pPr>
        <w:tabs>
          <w:tab w:val="left" w:pos="1073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29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Pr="006D5E29">
        <w:rPr>
          <w:rFonts w:ascii="Times New Roman" w:hAnsi="Times New Roman" w:cs="Times New Roman"/>
          <w:b/>
          <w:sz w:val="32"/>
          <w:szCs w:val="32"/>
        </w:rPr>
        <w:t>M.Sc</w:t>
      </w:r>
      <w:proofErr w:type="spellEnd"/>
      <w:r w:rsidRPr="006D5E29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6D5E29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6D5E29">
        <w:rPr>
          <w:rFonts w:ascii="Times New Roman" w:hAnsi="Times New Roman" w:cs="Times New Roman"/>
          <w:b/>
          <w:sz w:val="32"/>
          <w:szCs w:val="32"/>
        </w:rPr>
        <w:t xml:space="preserve"> Year (</w:t>
      </w:r>
      <w:proofErr w:type="gramStart"/>
      <w:r w:rsidRPr="006D5E29">
        <w:rPr>
          <w:rFonts w:ascii="Times New Roman" w:hAnsi="Times New Roman" w:cs="Times New Roman"/>
          <w:b/>
          <w:sz w:val="32"/>
          <w:szCs w:val="32"/>
        </w:rPr>
        <w:t>3</w:t>
      </w:r>
      <w:r w:rsidRPr="006D5E29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6D5E29">
        <w:rPr>
          <w:rFonts w:ascii="Times New Roman" w:hAnsi="Times New Roman" w:cs="Times New Roman"/>
          <w:b/>
          <w:sz w:val="32"/>
          <w:szCs w:val="32"/>
        </w:rPr>
        <w:t xml:space="preserve">  Semester</w:t>
      </w:r>
      <w:proofErr w:type="gramEnd"/>
      <w:r w:rsidRPr="006D5E29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0"/>
        <w:gridCol w:w="1490"/>
      </w:tblGrid>
      <w:tr w:rsidR="006D5E29" w:rsidRPr="00611766" w:rsidTr="006D5E29">
        <w:trPr>
          <w:jc w:val="center"/>
        </w:trPr>
        <w:tc>
          <w:tcPr>
            <w:tcW w:w="6030" w:type="dxa"/>
          </w:tcPr>
          <w:p w:rsidR="006D5E29" w:rsidRPr="00611766" w:rsidRDefault="006D5E29" w:rsidP="00611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 of the Topic</w:t>
            </w:r>
          </w:p>
        </w:tc>
        <w:tc>
          <w:tcPr>
            <w:tcW w:w="1490" w:type="dxa"/>
          </w:tcPr>
          <w:p w:rsidR="006D5E29" w:rsidRPr="00611766" w:rsidRDefault="006D5E29" w:rsidP="006D5E2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Month</w:t>
            </w:r>
          </w:p>
        </w:tc>
      </w:tr>
      <w:tr w:rsidR="006D5E29" w:rsidRPr="00611766" w:rsidTr="006D5E29">
        <w:trPr>
          <w:trHeight w:val="115"/>
          <w:jc w:val="center"/>
        </w:trPr>
        <w:tc>
          <w:tcPr>
            <w:tcW w:w="6030" w:type="dxa"/>
          </w:tcPr>
          <w:p w:rsidR="006D5E29" w:rsidRPr="00611766" w:rsidRDefault="006D5E29" w:rsidP="0061176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 structure and systems</w:t>
            </w:r>
          </w:p>
          <w:p w:rsidR="006D5E29" w:rsidRPr="00611766" w:rsidRDefault="006D5E29" w:rsidP="00611766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>Meaning and elements of organization and social structure</w:t>
            </w:r>
          </w:p>
          <w:p w:rsidR="006D5E29" w:rsidRPr="00611766" w:rsidRDefault="006D5E29" w:rsidP="00611766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>Social system – its characteristics and relation with social structure</w:t>
            </w:r>
          </w:p>
          <w:p w:rsidR="006D5E29" w:rsidRPr="00611766" w:rsidRDefault="006D5E29" w:rsidP="00611766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Types of society – meaning, definitions, characteristics </w:t>
            </w:r>
          </w:p>
        </w:tc>
        <w:tc>
          <w:tcPr>
            <w:tcW w:w="1490" w:type="dxa"/>
          </w:tcPr>
          <w:p w:rsidR="006D5E29" w:rsidRPr="00611766" w:rsidRDefault="006D5E29" w:rsidP="006D5E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Aug</w:t>
            </w:r>
          </w:p>
        </w:tc>
      </w:tr>
      <w:tr w:rsidR="006D5E29" w:rsidRPr="00611766" w:rsidTr="006D5E29">
        <w:trPr>
          <w:trHeight w:val="115"/>
          <w:jc w:val="center"/>
        </w:trPr>
        <w:tc>
          <w:tcPr>
            <w:tcW w:w="6030" w:type="dxa"/>
          </w:tcPr>
          <w:p w:rsidR="006D5E29" w:rsidRPr="00611766" w:rsidRDefault="006D5E29" w:rsidP="0061176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Analysis of family as a social unit Family</w:t>
            </w:r>
            <w:r w:rsidRPr="00611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D5E29" w:rsidRPr="00611766" w:rsidRDefault="006D5E29" w:rsidP="00611766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Meaning, </w:t>
            </w:r>
          </w:p>
          <w:p w:rsidR="006D5E29" w:rsidRPr="00611766" w:rsidRDefault="006D5E29" w:rsidP="00611766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Characteristics, </w:t>
            </w:r>
          </w:p>
          <w:p w:rsidR="006D5E29" w:rsidRPr="00611766" w:rsidRDefault="006D5E29" w:rsidP="00611766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Types on the basis of size, </w:t>
            </w:r>
          </w:p>
          <w:p w:rsidR="006D5E29" w:rsidRPr="00611766" w:rsidRDefault="006D5E29" w:rsidP="00611766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Marriage, </w:t>
            </w:r>
          </w:p>
          <w:p w:rsidR="006D5E29" w:rsidRPr="00611766" w:rsidRDefault="006D5E29" w:rsidP="00611766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>Authority and nature of relation.</w:t>
            </w:r>
          </w:p>
        </w:tc>
        <w:tc>
          <w:tcPr>
            <w:tcW w:w="1490" w:type="dxa"/>
          </w:tcPr>
          <w:p w:rsidR="006D5E29" w:rsidRPr="00611766" w:rsidRDefault="006D5E29" w:rsidP="006117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Sept</w:t>
            </w:r>
          </w:p>
        </w:tc>
      </w:tr>
      <w:tr w:rsidR="006D5E29" w:rsidRPr="00611766" w:rsidTr="006D5E29">
        <w:trPr>
          <w:trHeight w:val="115"/>
          <w:jc w:val="center"/>
        </w:trPr>
        <w:tc>
          <w:tcPr>
            <w:tcW w:w="6030" w:type="dxa"/>
          </w:tcPr>
          <w:p w:rsidR="006D5E29" w:rsidRPr="00611766" w:rsidRDefault="006D5E29" w:rsidP="0061176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1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Communication- </w:t>
            </w:r>
          </w:p>
          <w:p w:rsidR="006D5E29" w:rsidRPr="00611766" w:rsidRDefault="006D5E29" w:rsidP="00611766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Meaning, </w:t>
            </w:r>
          </w:p>
          <w:p w:rsidR="006D5E29" w:rsidRPr="00611766" w:rsidRDefault="006D5E29" w:rsidP="00611766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Importance, </w:t>
            </w:r>
          </w:p>
          <w:p w:rsidR="006D5E29" w:rsidRPr="00611766" w:rsidRDefault="006D5E29" w:rsidP="00611766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Functions and factors influencing effective communication, </w:t>
            </w:r>
          </w:p>
          <w:p w:rsidR="006D5E29" w:rsidRPr="00611766" w:rsidRDefault="006D5E29" w:rsidP="00611766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>Key elements in the communication process.</w:t>
            </w:r>
          </w:p>
        </w:tc>
        <w:tc>
          <w:tcPr>
            <w:tcW w:w="1490" w:type="dxa"/>
          </w:tcPr>
          <w:p w:rsidR="006D5E29" w:rsidRPr="00611766" w:rsidRDefault="006D5E29" w:rsidP="006117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Oct</w:t>
            </w:r>
          </w:p>
        </w:tc>
      </w:tr>
      <w:tr w:rsidR="006D5E29" w:rsidRPr="00611766" w:rsidTr="006D5E29">
        <w:trPr>
          <w:trHeight w:val="115"/>
          <w:jc w:val="center"/>
        </w:trPr>
        <w:tc>
          <w:tcPr>
            <w:tcW w:w="6030" w:type="dxa"/>
          </w:tcPr>
          <w:p w:rsidR="006D5E29" w:rsidRPr="00611766" w:rsidRDefault="006D5E29" w:rsidP="0061176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1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Poverty analysis</w:t>
            </w:r>
          </w:p>
          <w:p w:rsidR="006D5E29" w:rsidRPr="00611766" w:rsidRDefault="006D5E29" w:rsidP="00611766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Definition, </w:t>
            </w:r>
          </w:p>
          <w:p w:rsidR="006D5E29" w:rsidRPr="00611766" w:rsidRDefault="006D5E29" w:rsidP="00611766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Effects of poverty, </w:t>
            </w:r>
          </w:p>
          <w:p w:rsidR="006D5E29" w:rsidRPr="00611766" w:rsidRDefault="006D5E29" w:rsidP="00611766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Measurement, </w:t>
            </w:r>
          </w:p>
          <w:p w:rsidR="006D5E29" w:rsidRPr="00611766" w:rsidRDefault="006D5E29" w:rsidP="00611766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Causes of poverty, </w:t>
            </w:r>
          </w:p>
          <w:p w:rsidR="006D5E29" w:rsidRPr="00611766" w:rsidRDefault="006D5E29" w:rsidP="00611766">
            <w:pPr>
              <w:numPr>
                <w:ilvl w:val="0"/>
                <w:numId w:val="5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>Programmes for poverty alleviation</w:t>
            </w:r>
          </w:p>
        </w:tc>
        <w:tc>
          <w:tcPr>
            <w:tcW w:w="1490" w:type="dxa"/>
          </w:tcPr>
          <w:p w:rsidR="006D5E29" w:rsidRPr="00611766" w:rsidRDefault="006D5E29" w:rsidP="006117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Nov</w:t>
            </w:r>
          </w:p>
        </w:tc>
      </w:tr>
      <w:tr w:rsidR="006D5E29" w:rsidRPr="00611766" w:rsidTr="006D5E29">
        <w:trPr>
          <w:trHeight w:val="134"/>
          <w:jc w:val="center"/>
        </w:trPr>
        <w:tc>
          <w:tcPr>
            <w:tcW w:w="6030" w:type="dxa"/>
          </w:tcPr>
          <w:p w:rsidR="006D5E29" w:rsidRPr="00611766" w:rsidRDefault="006D5E29" w:rsidP="0061176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Planning, controlling and evaluation of development programmes for women and children (aim, objective and beneficiaries in brief)</w:t>
            </w:r>
          </w:p>
          <w:p w:rsidR="006D5E29" w:rsidRPr="00611766" w:rsidRDefault="006D5E29" w:rsidP="00611766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DWACRA, </w:t>
            </w:r>
          </w:p>
          <w:p w:rsidR="006D5E29" w:rsidRPr="00611766" w:rsidRDefault="006D5E29" w:rsidP="00611766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TRYSEM, </w:t>
            </w:r>
          </w:p>
          <w:p w:rsidR="006D5E29" w:rsidRPr="00611766" w:rsidRDefault="006D5E29" w:rsidP="00611766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ICDS, </w:t>
            </w:r>
          </w:p>
          <w:p w:rsidR="006D5E29" w:rsidRPr="00611766" w:rsidRDefault="006D5E29" w:rsidP="00611766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ANP, </w:t>
            </w:r>
          </w:p>
          <w:p w:rsidR="006D5E29" w:rsidRPr="00611766" w:rsidRDefault="006D5E29" w:rsidP="00611766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SNP, </w:t>
            </w:r>
          </w:p>
          <w:p w:rsidR="006D5E29" w:rsidRPr="00611766" w:rsidRDefault="006D5E29" w:rsidP="006D5E29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Midday meal programme </w:t>
            </w:r>
            <w:r w:rsidRPr="0061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National agencies </w:t>
            </w:r>
          </w:p>
          <w:p w:rsidR="006D5E29" w:rsidRPr="00611766" w:rsidRDefault="006D5E29" w:rsidP="006D5E29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sz w:val="24"/>
                <w:szCs w:val="24"/>
              </w:rPr>
              <w:t xml:space="preserve">NREGA,  DRDA,  </w:t>
            </w:r>
            <w:r w:rsidRPr="00611766">
              <w:rPr>
                <w:rFonts w:ascii="Times New Roman" w:hAnsi="Times New Roman" w:cs="Times New Roman"/>
              </w:rPr>
              <w:t>PMRY</w:t>
            </w:r>
          </w:p>
        </w:tc>
        <w:tc>
          <w:tcPr>
            <w:tcW w:w="1490" w:type="dxa"/>
          </w:tcPr>
          <w:p w:rsidR="006D5E29" w:rsidRPr="00611766" w:rsidRDefault="006D5E29" w:rsidP="006D5E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</w:t>
            </w:r>
          </w:p>
        </w:tc>
      </w:tr>
    </w:tbl>
    <w:p w:rsidR="00611766" w:rsidRPr="00611766" w:rsidRDefault="00611766" w:rsidP="0061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E29" w:rsidRDefault="006D5E29" w:rsidP="006D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Signature of Class </w:t>
      </w:r>
      <w:proofErr w:type="spellStart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incharge</w:t>
      </w:r>
      <w:proofErr w:type="spellEnd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Principal</w:t>
      </w:r>
    </w:p>
    <w:p w:rsidR="006D5E29" w:rsidRDefault="006D5E29" w:rsidP="006D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6D5E29" w:rsidRDefault="006D5E29" w:rsidP="006D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6D5E29" w:rsidRPr="006D5E29" w:rsidRDefault="006D5E29" w:rsidP="006D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611766" w:rsidRPr="006D5E29" w:rsidRDefault="00611766" w:rsidP="0061176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17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Princip</w:t>
      </w:r>
      <w:r w:rsidRPr="006D5E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les of Guidance and Counselling (XVII)</w:t>
      </w:r>
    </w:p>
    <w:p w:rsidR="00611766" w:rsidRPr="00611766" w:rsidRDefault="00611766" w:rsidP="0061176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D5E29">
        <w:rPr>
          <w:rFonts w:ascii="Times New Roman" w:hAnsi="Times New Roman" w:cs="Times New Roman"/>
          <w:b/>
          <w:sz w:val="32"/>
          <w:szCs w:val="32"/>
          <w:u w:val="single"/>
        </w:rPr>
        <w:t>M.Sc</w:t>
      </w:r>
      <w:proofErr w:type="spellEnd"/>
      <w:r w:rsidRPr="006D5E29"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  <w:r w:rsidRPr="006D5E2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 w:rsidRPr="006D5E29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(</w:t>
      </w:r>
      <w:proofErr w:type="gramStart"/>
      <w:r w:rsidRPr="006D5E2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6D5E2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Pr="006D5E29">
        <w:rPr>
          <w:rFonts w:ascii="Times New Roman" w:hAnsi="Times New Roman" w:cs="Times New Roman"/>
          <w:b/>
          <w:sz w:val="32"/>
          <w:szCs w:val="32"/>
          <w:u w:val="single"/>
        </w:rPr>
        <w:t xml:space="preserve">  Semester</w:t>
      </w:r>
      <w:proofErr w:type="gramEnd"/>
      <w:r w:rsidRPr="006D5E2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61176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30"/>
        <w:gridCol w:w="1490"/>
      </w:tblGrid>
      <w:tr w:rsidR="006D5E29" w:rsidRPr="00611766" w:rsidTr="00611766">
        <w:tc>
          <w:tcPr>
            <w:tcW w:w="6030" w:type="dxa"/>
          </w:tcPr>
          <w:p w:rsidR="006D5E29" w:rsidRPr="00611766" w:rsidRDefault="006D5E29" w:rsidP="00611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 of the Topic</w:t>
            </w:r>
          </w:p>
        </w:tc>
        <w:tc>
          <w:tcPr>
            <w:tcW w:w="1490" w:type="dxa"/>
          </w:tcPr>
          <w:p w:rsidR="006D5E29" w:rsidRPr="00611766" w:rsidRDefault="006D5E29" w:rsidP="006117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6D5E29" w:rsidRPr="00611766" w:rsidTr="006D5E29">
        <w:trPr>
          <w:trHeight w:val="1754"/>
        </w:trPr>
        <w:tc>
          <w:tcPr>
            <w:tcW w:w="6030" w:type="dxa"/>
          </w:tcPr>
          <w:p w:rsidR="006D5E29" w:rsidRPr="00611766" w:rsidRDefault="006D5E29" w:rsidP="0061176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117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Housing </w:t>
            </w:r>
          </w:p>
          <w:p w:rsidR="006D5E29" w:rsidRPr="00611766" w:rsidRDefault="006D5E29" w:rsidP="0061176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Needs of the family </w:t>
            </w:r>
          </w:p>
          <w:p w:rsidR="006D5E29" w:rsidRPr="00611766" w:rsidRDefault="006D5E29" w:rsidP="0061176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Owning versus renting </w:t>
            </w:r>
          </w:p>
          <w:p w:rsidR="006D5E29" w:rsidRPr="00611766" w:rsidRDefault="006D5E29" w:rsidP="0061176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Selection of site </w:t>
            </w:r>
          </w:p>
          <w:p w:rsidR="006D5E29" w:rsidRPr="00611766" w:rsidRDefault="006D5E29" w:rsidP="0061176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Factors affecting selection and purchase of site </w:t>
            </w:r>
          </w:p>
          <w:p w:rsidR="006D5E29" w:rsidRPr="00611766" w:rsidRDefault="006D5E29" w:rsidP="00611766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Selection of materials for construction of house</w:t>
            </w:r>
          </w:p>
        </w:tc>
        <w:tc>
          <w:tcPr>
            <w:tcW w:w="1490" w:type="dxa"/>
          </w:tcPr>
          <w:p w:rsidR="006D5E29" w:rsidRPr="00611766" w:rsidRDefault="006D5E29" w:rsidP="006117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E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Aug</w:t>
            </w:r>
          </w:p>
        </w:tc>
      </w:tr>
      <w:tr w:rsidR="006D5E29" w:rsidRPr="00611766" w:rsidTr="00611766">
        <w:trPr>
          <w:trHeight w:val="115"/>
        </w:trPr>
        <w:tc>
          <w:tcPr>
            <w:tcW w:w="6030" w:type="dxa"/>
          </w:tcPr>
          <w:p w:rsidR="006D5E29" w:rsidRPr="00611766" w:rsidRDefault="006D5E29" w:rsidP="0061176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Arrangement of funds for housing</w:t>
            </w:r>
          </w:p>
          <w:p w:rsidR="006D5E29" w:rsidRPr="00611766" w:rsidRDefault="006D5E29" w:rsidP="0061176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Finance Corporations, </w:t>
            </w:r>
          </w:p>
          <w:p w:rsidR="006D5E29" w:rsidRPr="00611766" w:rsidRDefault="006D5E29" w:rsidP="0061176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Cooperative housing societies, </w:t>
            </w:r>
          </w:p>
          <w:p w:rsidR="006D5E29" w:rsidRPr="00611766" w:rsidRDefault="006D5E29" w:rsidP="0061176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LIC, </w:t>
            </w:r>
          </w:p>
          <w:p w:rsidR="006D5E29" w:rsidRPr="00611766" w:rsidRDefault="006D5E29" w:rsidP="0061176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Cooperative banks, </w:t>
            </w:r>
          </w:p>
          <w:p w:rsidR="006D5E29" w:rsidRPr="00611766" w:rsidRDefault="006D5E29" w:rsidP="0061176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Loans from different agencies.</w:t>
            </w:r>
          </w:p>
        </w:tc>
        <w:tc>
          <w:tcPr>
            <w:tcW w:w="1490" w:type="dxa"/>
          </w:tcPr>
          <w:p w:rsidR="006D5E29" w:rsidRPr="00611766" w:rsidRDefault="006D5E29" w:rsidP="006117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E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Sept</w:t>
            </w:r>
          </w:p>
        </w:tc>
      </w:tr>
      <w:tr w:rsidR="006D5E29" w:rsidRPr="00611766" w:rsidTr="00611766">
        <w:trPr>
          <w:trHeight w:val="3113"/>
        </w:trPr>
        <w:tc>
          <w:tcPr>
            <w:tcW w:w="6030" w:type="dxa"/>
          </w:tcPr>
          <w:p w:rsidR="006D5E29" w:rsidRPr="00611766" w:rsidRDefault="006D5E29" w:rsidP="0061176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House plans </w:t>
            </w:r>
          </w:p>
          <w:p w:rsidR="006D5E29" w:rsidRPr="006D5E29" w:rsidRDefault="006D5E29" w:rsidP="0061176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Signs used for reading house plans</w:t>
            </w:r>
            <w:r w:rsidRPr="006D5E2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6D5E29" w:rsidRPr="00611766" w:rsidRDefault="006D5E29" w:rsidP="0061176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Space planning for: different income groups and for different rooms, passages and staircases keeping into account the following:</w:t>
            </w:r>
          </w:p>
          <w:p w:rsidR="006D5E29" w:rsidRPr="00611766" w:rsidRDefault="006D5E29" w:rsidP="0061176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Orientation</w:t>
            </w:r>
          </w:p>
          <w:p w:rsidR="006D5E29" w:rsidRPr="00611766" w:rsidRDefault="006D5E29" w:rsidP="0061176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Activity</w:t>
            </w:r>
          </w:p>
          <w:p w:rsidR="006D5E29" w:rsidRPr="00611766" w:rsidRDefault="006D5E29" w:rsidP="0061176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Privacy</w:t>
            </w:r>
          </w:p>
          <w:p w:rsidR="006D5E29" w:rsidRPr="00611766" w:rsidRDefault="006D5E29" w:rsidP="0061176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Spaciousness</w:t>
            </w:r>
          </w:p>
          <w:p w:rsidR="006D5E29" w:rsidRPr="00611766" w:rsidRDefault="006D5E29" w:rsidP="00611766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Aesthetics</w:t>
            </w:r>
          </w:p>
        </w:tc>
        <w:tc>
          <w:tcPr>
            <w:tcW w:w="1490" w:type="dxa"/>
          </w:tcPr>
          <w:p w:rsidR="006D5E29" w:rsidRPr="00611766" w:rsidRDefault="006D5E29" w:rsidP="006117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E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Oct</w:t>
            </w:r>
          </w:p>
        </w:tc>
      </w:tr>
      <w:tr w:rsidR="006D5E29" w:rsidRPr="00611766" w:rsidTr="00611766">
        <w:trPr>
          <w:trHeight w:val="115"/>
        </w:trPr>
        <w:tc>
          <w:tcPr>
            <w:tcW w:w="6030" w:type="dxa"/>
          </w:tcPr>
          <w:p w:rsidR="006D5E29" w:rsidRPr="00611766" w:rsidRDefault="006D5E29" w:rsidP="0061176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Economy</w:t>
            </w:r>
          </w:p>
          <w:p w:rsidR="006D5E29" w:rsidRPr="00611766" w:rsidRDefault="006D5E29" w:rsidP="0061176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Light</w:t>
            </w:r>
          </w:p>
          <w:p w:rsidR="006D5E29" w:rsidRPr="00611766" w:rsidRDefault="006D5E29" w:rsidP="0061176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Ventilation</w:t>
            </w:r>
          </w:p>
          <w:p w:rsidR="006D5E29" w:rsidRPr="006D5E29" w:rsidRDefault="006D5E29" w:rsidP="006117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Flexibility</w:t>
            </w:r>
          </w:p>
          <w:p w:rsidR="006D5E29" w:rsidRPr="00611766" w:rsidRDefault="006D5E29" w:rsidP="006D5E2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117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International and national agencies (aim, objective and beneficiaries in brief) </w:t>
            </w:r>
          </w:p>
          <w:p w:rsidR="006D5E29" w:rsidRPr="00611766" w:rsidRDefault="006D5E29" w:rsidP="00611766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FAO </w:t>
            </w:r>
          </w:p>
          <w:p w:rsidR="006D5E29" w:rsidRPr="00611766" w:rsidRDefault="006D5E29" w:rsidP="00611766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WHO </w:t>
            </w:r>
          </w:p>
          <w:p w:rsidR="006D5E29" w:rsidRPr="00611766" w:rsidRDefault="006D5E29" w:rsidP="00611766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UNICEF</w:t>
            </w:r>
          </w:p>
          <w:p w:rsidR="006D5E29" w:rsidRPr="00611766" w:rsidRDefault="006D5E29" w:rsidP="00611766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UNESCO </w:t>
            </w:r>
          </w:p>
          <w:p w:rsidR="006D5E29" w:rsidRPr="00611766" w:rsidRDefault="006D5E29" w:rsidP="006D5E29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ICMR </w:t>
            </w:r>
          </w:p>
        </w:tc>
        <w:tc>
          <w:tcPr>
            <w:tcW w:w="1490" w:type="dxa"/>
          </w:tcPr>
          <w:p w:rsidR="006D5E29" w:rsidRPr="00611766" w:rsidRDefault="006D5E29" w:rsidP="006117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E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Nov</w:t>
            </w:r>
          </w:p>
        </w:tc>
      </w:tr>
      <w:tr w:rsidR="006D5E29" w:rsidRPr="00611766" w:rsidTr="00611766">
        <w:trPr>
          <w:trHeight w:val="134"/>
        </w:trPr>
        <w:tc>
          <w:tcPr>
            <w:tcW w:w="6030" w:type="dxa"/>
          </w:tcPr>
          <w:p w:rsidR="006D5E29" w:rsidRPr="00611766" w:rsidRDefault="006D5E29" w:rsidP="00611766">
            <w:pPr>
              <w:numPr>
                <w:ilvl w:val="0"/>
                <w:numId w:val="17"/>
              </w:numPr>
              <w:ind w:left="720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NIN </w:t>
            </w:r>
          </w:p>
          <w:p w:rsidR="006D5E29" w:rsidRPr="00611766" w:rsidRDefault="006D5E29" w:rsidP="00611766">
            <w:pPr>
              <w:numPr>
                <w:ilvl w:val="0"/>
                <w:numId w:val="17"/>
              </w:numPr>
              <w:ind w:left="720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ICAR </w:t>
            </w:r>
          </w:p>
          <w:p w:rsidR="006D5E29" w:rsidRPr="00611766" w:rsidRDefault="006D5E29" w:rsidP="00611766">
            <w:pPr>
              <w:numPr>
                <w:ilvl w:val="0"/>
                <w:numId w:val="17"/>
              </w:numPr>
              <w:ind w:left="720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117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CSIR </w:t>
            </w:r>
          </w:p>
          <w:p w:rsidR="006D5E29" w:rsidRPr="00611766" w:rsidRDefault="006D5E29" w:rsidP="00611766">
            <w:pPr>
              <w:numPr>
                <w:ilvl w:val="0"/>
                <w:numId w:val="17"/>
              </w:numPr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766">
              <w:rPr>
                <w:rFonts w:ascii="Times New Roman" w:hAnsi="Times New Roman" w:cs="Times New Roman"/>
                <w:bCs/>
                <w:color w:val="333333"/>
              </w:rPr>
              <w:lastRenderedPageBreak/>
              <w:t>CFTRI</w:t>
            </w:r>
          </w:p>
        </w:tc>
        <w:tc>
          <w:tcPr>
            <w:tcW w:w="1490" w:type="dxa"/>
          </w:tcPr>
          <w:p w:rsidR="006D5E29" w:rsidRPr="00611766" w:rsidRDefault="006D5E29" w:rsidP="006D5E2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5E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Dec</w:t>
            </w:r>
          </w:p>
        </w:tc>
      </w:tr>
    </w:tbl>
    <w:p w:rsidR="006D5E29" w:rsidRPr="006D5E29" w:rsidRDefault="006D5E29" w:rsidP="006D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lastRenderedPageBreak/>
        <w:t xml:space="preserve">Signature of Class </w:t>
      </w:r>
      <w:proofErr w:type="spellStart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incharge</w:t>
      </w:r>
      <w:proofErr w:type="spellEnd"/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:</w:t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6D5E2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>Principal</w:t>
      </w:r>
    </w:p>
    <w:p w:rsidR="00611766" w:rsidRPr="00611766" w:rsidRDefault="00611766" w:rsidP="00611766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</w:p>
    <w:p w:rsidR="00FB7999" w:rsidRPr="006D5E29" w:rsidRDefault="00FB7999" w:rsidP="00B37E23">
      <w:pPr>
        <w:rPr>
          <w:rFonts w:ascii="Times New Roman" w:hAnsi="Times New Roman" w:cs="Times New Roman"/>
          <w:b/>
          <w:sz w:val="28"/>
          <w:szCs w:val="28"/>
        </w:rPr>
      </w:pPr>
    </w:p>
    <w:p w:rsidR="006D5E29" w:rsidRPr="006D5E29" w:rsidRDefault="006D5E29">
      <w:pPr>
        <w:rPr>
          <w:rFonts w:ascii="Times New Roman" w:hAnsi="Times New Roman" w:cs="Times New Roman"/>
          <w:b/>
          <w:sz w:val="28"/>
          <w:szCs w:val="28"/>
        </w:rPr>
      </w:pPr>
    </w:p>
    <w:sectPr w:rsidR="006D5E29" w:rsidRPr="006D5E29" w:rsidSect="00B37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31" w:rsidRDefault="00B36331" w:rsidP="006E2EB5">
      <w:pPr>
        <w:spacing w:after="0" w:line="240" w:lineRule="auto"/>
      </w:pPr>
      <w:r>
        <w:separator/>
      </w:r>
    </w:p>
  </w:endnote>
  <w:endnote w:type="continuationSeparator" w:id="0">
    <w:p w:rsidR="00B36331" w:rsidRDefault="00B36331" w:rsidP="006E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29" w:rsidRDefault="006D5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29" w:rsidRDefault="006D5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29" w:rsidRDefault="006D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31" w:rsidRDefault="00B36331" w:rsidP="006E2EB5">
      <w:pPr>
        <w:spacing w:after="0" w:line="240" w:lineRule="auto"/>
      </w:pPr>
      <w:r>
        <w:separator/>
      </w:r>
    </w:p>
  </w:footnote>
  <w:footnote w:type="continuationSeparator" w:id="0">
    <w:p w:rsidR="00B36331" w:rsidRDefault="00B36331" w:rsidP="006E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29" w:rsidRDefault="006D5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29" w:rsidRDefault="006D5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29" w:rsidRDefault="006D5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6AC"/>
    <w:multiLevelType w:val="hybridMultilevel"/>
    <w:tmpl w:val="4D1C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1AAD"/>
    <w:multiLevelType w:val="hybridMultilevel"/>
    <w:tmpl w:val="3A74EBB8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51C5"/>
    <w:multiLevelType w:val="hybridMultilevel"/>
    <w:tmpl w:val="531822A8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42FF"/>
    <w:multiLevelType w:val="hybridMultilevel"/>
    <w:tmpl w:val="F082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486A"/>
    <w:multiLevelType w:val="hybridMultilevel"/>
    <w:tmpl w:val="7E54032E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2774"/>
    <w:multiLevelType w:val="hybridMultilevel"/>
    <w:tmpl w:val="A664E474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93D5D"/>
    <w:multiLevelType w:val="hybridMultilevel"/>
    <w:tmpl w:val="B0182FBE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6EE3"/>
    <w:multiLevelType w:val="hybridMultilevel"/>
    <w:tmpl w:val="391AE9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B9E767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26B7E"/>
    <w:multiLevelType w:val="hybridMultilevel"/>
    <w:tmpl w:val="07489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D73A5"/>
    <w:multiLevelType w:val="hybridMultilevel"/>
    <w:tmpl w:val="FE1AC876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82418"/>
    <w:multiLevelType w:val="hybridMultilevel"/>
    <w:tmpl w:val="F146A590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1185"/>
    <w:multiLevelType w:val="hybridMultilevel"/>
    <w:tmpl w:val="978AF4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A7215"/>
    <w:multiLevelType w:val="hybridMultilevel"/>
    <w:tmpl w:val="CEB6D34E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B1A10"/>
    <w:multiLevelType w:val="hybridMultilevel"/>
    <w:tmpl w:val="23E69D26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43B2D"/>
    <w:multiLevelType w:val="hybridMultilevel"/>
    <w:tmpl w:val="C8D8A814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87FB3"/>
    <w:multiLevelType w:val="hybridMultilevel"/>
    <w:tmpl w:val="A606E200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2C1"/>
    <w:multiLevelType w:val="hybridMultilevel"/>
    <w:tmpl w:val="332C8B12"/>
    <w:lvl w:ilvl="0" w:tplc="858A7D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F6CD4"/>
    <w:multiLevelType w:val="hybridMultilevel"/>
    <w:tmpl w:val="83606768"/>
    <w:lvl w:ilvl="0" w:tplc="858A7D6C">
      <w:numFmt w:val="bullet"/>
      <w:lvlText w:val="•"/>
      <w:lvlJc w:val="left"/>
      <w:pPr>
        <w:ind w:left="11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56B66"/>
    <w:multiLevelType w:val="hybridMultilevel"/>
    <w:tmpl w:val="CD32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9"/>
  </w:num>
  <w:num w:numId="5">
    <w:abstractNumId w:val="16"/>
  </w:num>
  <w:num w:numId="6">
    <w:abstractNumId w:val="1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  <w:num w:numId="16">
    <w:abstractNumId w:val="10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1A"/>
    <w:rsid w:val="0007243B"/>
    <w:rsid w:val="000736F6"/>
    <w:rsid w:val="00121B7A"/>
    <w:rsid w:val="001776F6"/>
    <w:rsid w:val="00184C53"/>
    <w:rsid w:val="001F2093"/>
    <w:rsid w:val="00230C09"/>
    <w:rsid w:val="00241E72"/>
    <w:rsid w:val="00251CF7"/>
    <w:rsid w:val="0027041A"/>
    <w:rsid w:val="002E0E19"/>
    <w:rsid w:val="003560E3"/>
    <w:rsid w:val="003A2BCA"/>
    <w:rsid w:val="003B0067"/>
    <w:rsid w:val="003B364E"/>
    <w:rsid w:val="0048169E"/>
    <w:rsid w:val="004C1F9D"/>
    <w:rsid w:val="00522ED5"/>
    <w:rsid w:val="005D1713"/>
    <w:rsid w:val="005D5478"/>
    <w:rsid w:val="005F510A"/>
    <w:rsid w:val="00611766"/>
    <w:rsid w:val="006D5E29"/>
    <w:rsid w:val="006E2EB5"/>
    <w:rsid w:val="00747779"/>
    <w:rsid w:val="007B3D19"/>
    <w:rsid w:val="00872C1C"/>
    <w:rsid w:val="00881D14"/>
    <w:rsid w:val="009D4E35"/>
    <w:rsid w:val="00A237FB"/>
    <w:rsid w:val="00A250A7"/>
    <w:rsid w:val="00A43A7B"/>
    <w:rsid w:val="00A471FB"/>
    <w:rsid w:val="00B36331"/>
    <w:rsid w:val="00B37E23"/>
    <w:rsid w:val="00C40C71"/>
    <w:rsid w:val="00C87AAA"/>
    <w:rsid w:val="00DB3C25"/>
    <w:rsid w:val="00EC68D0"/>
    <w:rsid w:val="00F2696B"/>
    <w:rsid w:val="00F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66"/>
  </w:style>
  <w:style w:type="paragraph" w:styleId="Heading1">
    <w:name w:val="heading 1"/>
    <w:basedOn w:val="Normal"/>
    <w:next w:val="Normal"/>
    <w:link w:val="Heading1Char"/>
    <w:uiPriority w:val="9"/>
    <w:qFormat/>
    <w:rsid w:val="00611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F51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4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F510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5F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F51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B5"/>
  </w:style>
  <w:style w:type="paragraph" w:styleId="Footer">
    <w:name w:val="footer"/>
    <w:basedOn w:val="Normal"/>
    <w:link w:val="FooterChar"/>
    <w:uiPriority w:val="99"/>
    <w:unhideWhenUsed/>
    <w:rsid w:val="006E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B5"/>
  </w:style>
  <w:style w:type="table" w:customStyle="1" w:styleId="TableGrid1">
    <w:name w:val="Table Grid1"/>
    <w:basedOn w:val="TableNormal"/>
    <w:next w:val="TableGrid"/>
    <w:uiPriority w:val="59"/>
    <w:rsid w:val="006E2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1176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1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3">
    <w:name w:val="Table Grid3"/>
    <w:basedOn w:val="TableNormal"/>
    <w:next w:val="TableGrid"/>
    <w:uiPriority w:val="59"/>
    <w:rsid w:val="0061176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66"/>
  </w:style>
  <w:style w:type="paragraph" w:styleId="Heading1">
    <w:name w:val="heading 1"/>
    <w:basedOn w:val="Normal"/>
    <w:next w:val="Normal"/>
    <w:link w:val="Heading1Char"/>
    <w:uiPriority w:val="9"/>
    <w:qFormat/>
    <w:rsid w:val="00611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F51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4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F510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5F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F51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B5"/>
  </w:style>
  <w:style w:type="paragraph" w:styleId="Footer">
    <w:name w:val="footer"/>
    <w:basedOn w:val="Normal"/>
    <w:link w:val="FooterChar"/>
    <w:uiPriority w:val="99"/>
    <w:unhideWhenUsed/>
    <w:rsid w:val="006E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B5"/>
  </w:style>
  <w:style w:type="table" w:customStyle="1" w:styleId="TableGrid1">
    <w:name w:val="Table Grid1"/>
    <w:basedOn w:val="TableNormal"/>
    <w:next w:val="TableGrid"/>
    <w:uiPriority w:val="59"/>
    <w:rsid w:val="006E2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1176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1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3">
    <w:name w:val="Table Grid3"/>
    <w:basedOn w:val="TableNormal"/>
    <w:next w:val="TableGrid"/>
    <w:uiPriority w:val="59"/>
    <w:rsid w:val="0061176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2A0C-F4D0-45D3-AB3C-1B12E7A6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Guest</cp:lastModifiedBy>
  <cp:revision>2</cp:revision>
  <dcterms:created xsi:type="dcterms:W3CDTF">2021-01-19T08:27:00Z</dcterms:created>
  <dcterms:modified xsi:type="dcterms:W3CDTF">2021-01-19T08:27:00Z</dcterms:modified>
</cp:coreProperties>
</file>